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47" w:rsidRPr="00DE6A71" w:rsidRDefault="002E2647" w:rsidP="002E2647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E2647" w:rsidRDefault="002E2647" w:rsidP="002E2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MOÇÃO DE PARENIZAÇÃO Nº 0</w:t>
      </w:r>
      <w:r>
        <w:rPr>
          <w:rFonts w:ascii="Times New Roman" w:hAnsi="Times New Roman" w:cs="Times New Roman"/>
          <w:b/>
          <w:sz w:val="24"/>
          <w:szCs w:val="24"/>
        </w:rPr>
        <w:t>56</w:t>
      </w:r>
      <w:r w:rsidRPr="00DE6A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2E2647" w:rsidRPr="00DE6A71" w:rsidRDefault="002E2647" w:rsidP="002E2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647" w:rsidRPr="00DE6A71" w:rsidRDefault="002E2647" w:rsidP="002E2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47" w:rsidRPr="00DE6A71" w:rsidRDefault="002E2647" w:rsidP="002E2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47" w:rsidRPr="00DE6A71" w:rsidRDefault="002E2647" w:rsidP="002E2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2E2647" w:rsidRPr="00DE6A71" w:rsidRDefault="002E2647" w:rsidP="002E264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2E2647" w:rsidRPr="00DE6A71" w:rsidRDefault="002E2647" w:rsidP="002E264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47" w:rsidRPr="005B1963" w:rsidRDefault="002E2647" w:rsidP="002E2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47" w:rsidRDefault="002E2647" w:rsidP="002E2647">
      <w:pPr>
        <w:rPr>
          <w:rFonts w:ascii="Times New Roman" w:hAnsi="Times New Roman" w:cs="Times New Roman"/>
          <w:sz w:val="24"/>
          <w:szCs w:val="24"/>
        </w:rPr>
      </w:pPr>
      <w:r w:rsidRPr="005B1963">
        <w:rPr>
          <w:rFonts w:ascii="Times New Roman" w:hAnsi="Times New Roman" w:cs="Times New Roman"/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`</w:t>
      </w:r>
      <w:r w:rsidRPr="001A128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128D">
        <w:rPr>
          <w:rFonts w:ascii="Times New Roman" w:hAnsi="Times New Roman" w:cs="Times New Roman"/>
          <w:sz w:val="24"/>
          <w:szCs w:val="24"/>
        </w:rPr>
        <w:t xml:space="preserve"> senhora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28D">
        <w:rPr>
          <w:rFonts w:ascii="Times New Roman" w:hAnsi="Times New Roman" w:cs="Times New Roman"/>
          <w:b/>
          <w:i/>
          <w:sz w:val="24"/>
          <w:szCs w:val="24"/>
        </w:rPr>
        <w:t>Roselaine</w:t>
      </w:r>
      <w:proofErr w:type="spellEnd"/>
      <w:r w:rsidRPr="001A128D">
        <w:rPr>
          <w:rFonts w:ascii="Times New Roman" w:hAnsi="Times New Roman" w:cs="Times New Roman"/>
          <w:b/>
          <w:i/>
          <w:sz w:val="24"/>
          <w:szCs w:val="24"/>
        </w:rPr>
        <w:t xml:space="preserve"> Barbosa de Souza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DC0">
        <w:rPr>
          <w:rFonts w:ascii="Times New Roman" w:hAnsi="Times New Roman" w:cs="Times New Roman"/>
          <w:sz w:val="24"/>
          <w:szCs w:val="24"/>
        </w:rPr>
        <w:t>pel</w:t>
      </w:r>
      <w:r>
        <w:rPr>
          <w:rFonts w:ascii="Times New Roman" w:hAnsi="Times New Roman" w:cs="Times New Roman"/>
          <w:sz w:val="24"/>
          <w:szCs w:val="24"/>
        </w:rPr>
        <w:t>o sucesso na eleição a Conselheira Tutelar.</w:t>
      </w:r>
    </w:p>
    <w:p w:rsidR="002E2647" w:rsidRPr="001A128D" w:rsidRDefault="002E2647" w:rsidP="002E2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8D">
        <w:rPr>
          <w:rFonts w:ascii="Times New Roman" w:hAnsi="Times New Roman" w:cs="Times New Roman"/>
          <w:color w:val="536474"/>
          <w:sz w:val="24"/>
          <w:szCs w:val="24"/>
          <w:shd w:val="clear" w:color="auto" w:fill="FFFFFF"/>
        </w:rPr>
        <w:t xml:space="preserve">            </w:t>
      </w:r>
      <w:r w:rsidRPr="001A1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Você que passou por todo o processo de: conhecer, estudar, decorar o Estatuto da Criança e do Adolescente, correr atrás dos documentos que comprovaram sua afinidade com a área da criança e do adolescente, que participou de seleção (ou não), que na sua comunidade foi ao boca a boca, frente a frente e que, finalmente, no dia 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A1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outubro de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1A1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teve seus esforços e sonhos concretizados.</w:t>
      </w:r>
      <w:r w:rsidRPr="001A12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2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Você conseguiu! Parabéns!</w:t>
      </w:r>
    </w:p>
    <w:p w:rsidR="002E2647" w:rsidRPr="00DE6A71" w:rsidRDefault="002E2647" w:rsidP="002E2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47" w:rsidRPr="001A128D" w:rsidRDefault="002E2647" w:rsidP="002E26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28D">
        <w:rPr>
          <w:rFonts w:ascii="Times New Roman" w:hAnsi="Times New Roman" w:cs="Times New Roman"/>
          <w:sz w:val="24"/>
          <w:szCs w:val="24"/>
        </w:rPr>
        <w:t>senhora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28D">
        <w:rPr>
          <w:rFonts w:ascii="Times New Roman" w:hAnsi="Times New Roman" w:cs="Times New Roman"/>
          <w:b/>
          <w:i/>
          <w:sz w:val="24"/>
          <w:szCs w:val="24"/>
        </w:rPr>
        <w:t>Roselaine</w:t>
      </w:r>
      <w:proofErr w:type="spellEnd"/>
      <w:r w:rsidRPr="001A128D">
        <w:rPr>
          <w:rFonts w:ascii="Times New Roman" w:hAnsi="Times New Roman" w:cs="Times New Roman"/>
          <w:b/>
          <w:i/>
          <w:sz w:val="24"/>
          <w:szCs w:val="24"/>
        </w:rPr>
        <w:t xml:space="preserve"> Barbosa de Souza.</w:t>
      </w:r>
    </w:p>
    <w:p w:rsidR="002E2647" w:rsidRPr="00DE6A71" w:rsidRDefault="002E2647" w:rsidP="002E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647" w:rsidRPr="00DE6A71" w:rsidRDefault="002E2647" w:rsidP="002E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647" w:rsidRPr="00DE6A71" w:rsidRDefault="002E2647" w:rsidP="002E2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outu</w:t>
      </w:r>
      <w:r w:rsidRPr="00DE6A71">
        <w:rPr>
          <w:rFonts w:ascii="Times New Roman" w:hAnsi="Times New Roman" w:cs="Times New Roman"/>
          <w:sz w:val="24"/>
          <w:szCs w:val="24"/>
        </w:rPr>
        <w:t>bro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2E2647" w:rsidRPr="00DE6A71" w:rsidRDefault="002E2647" w:rsidP="002E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647" w:rsidRPr="00DE6A71" w:rsidRDefault="002E2647" w:rsidP="002E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647" w:rsidRPr="00DE6A71" w:rsidRDefault="002E2647" w:rsidP="002E2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647" w:rsidRPr="00DE6A71" w:rsidRDefault="002E2647" w:rsidP="002E2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647" w:rsidRDefault="002E2647" w:rsidP="002E2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Fagner Florêncio dos Santos</w:t>
      </w:r>
    </w:p>
    <w:p w:rsidR="002E2647" w:rsidRDefault="002E2647" w:rsidP="002E2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Secretário</w:t>
      </w:r>
    </w:p>
    <w:p w:rsidR="002E2647" w:rsidRPr="00AD78EC" w:rsidRDefault="002E2647" w:rsidP="002E26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647" w:rsidRDefault="002E2647" w:rsidP="002E2647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2E2647" w:rsidRPr="003C0D60" w:rsidRDefault="002E2647" w:rsidP="002E2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Felipe Fonseca Guerra</w:t>
      </w:r>
    </w:p>
    <w:p w:rsidR="002E2647" w:rsidRPr="003C0D60" w:rsidRDefault="002E2647" w:rsidP="002E2647">
      <w:pPr>
        <w:jc w:val="center"/>
        <w:rPr>
          <w:sz w:val="24"/>
          <w:szCs w:val="24"/>
        </w:rPr>
      </w:pPr>
      <w:r w:rsidRPr="003C0D60">
        <w:rPr>
          <w:sz w:val="24"/>
          <w:szCs w:val="24"/>
        </w:rPr>
        <w:t xml:space="preserve">Presidente       </w:t>
      </w:r>
      <w:r>
        <w:rPr>
          <w:sz w:val="24"/>
          <w:szCs w:val="24"/>
        </w:rPr>
        <w:t xml:space="preserve">             Vice Presidente</w:t>
      </w:r>
    </w:p>
    <w:p w:rsidR="002E2647" w:rsidRDefault="002E2647" w:rsidP="002E2647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2E2647" w:rsidRDefault="002E2647" w:rsidP="002E2647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2E2647" w:rsidRPr="003C0D60" w:rsidRDefault="002E2647" w:rsidP="002E2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Marcos Aurélio Valério Venâncio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Amanda Oliveira Ramos     Rafael Alberto Mourão</w:t>
      </w:r>
    </w:p>
    <w:p w:rsidR="002E2647" w:rsidRPr="00DE6A71" w:rsidRDefault="002E2647" w:rsidP="002E2647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         Vereadora                       Vereador</w:t>
      </w:r>
    </w:p>
    <w:p w:rsidR="002E2647" w:rsidRDefault="002E2647" w:rsidP="002E2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47" w:rsidRDefault="002E2647" w:rsidP="002E2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47" w:rsidRDefault="002E2647" w:rsidP="002E2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47" w:rsidRDefault="002E2647" w:rsidP="002E2647">
      <w:pPr>
        <w:tabs>
          <w:tab w:val="left" w:pos="28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5B196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Eder Rodrigues Lopes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Helder Campos Camilo</w:t>
      </w:r>
    </w:p>
    <w:p w:rsidR="002E2647" w:rsidRPr="005B1963" w:rsidRDefault="002E2647" w:rsidP="002E2647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 w:rsidRPr="005B1963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2E2647" w:rsidRDefault="002E2647" w:rsidP="002E2647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2E2647"/>
    <w:rsid w:val="000C178A"/>
    <w:rsid w:val="000E197F"/>
    <w:rsid w:val="002E2647"/>
    <w:rsid w:val="00645A5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47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2019-10-17T16:03:00Z</dcterms:created>
  <dcterms:modified xsi:type="dcterms:W3CDTF">2019-10-17T16:03:00Z</dcterms:modified>
</cp:coreProperties>
</file>