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02/2019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Comissão de Controle Interno, constituída através de Portaria nº 05, de 16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2017,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</w:t>
      </w:r>
      <w:r w:rsidRPr="00DE38C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destinados a esta Edilidade, no mês de fevereiro de 2019 foram repassados no importe de R$ </w:t>
      </w:r>
      <w:r w:rsidR="00DE38C7" w:rsidRPr="00DE38C7">
        <w:rPr>
          <w:rFonts w:ascii="Times New Roman" w:eastAsia="Times New Roman" w:hAnsi="Times New Roman" w:cs="Times New Roman"/>
          <w:sz w:val="28"/>
          <w:szCs w:val="28"/>
          <w:lang w:eastAsia="pt-BR"/>
        </w:rPr>
        <w:t>67</w:t>
      </w:r>
      <w:r w:rsidRPr="00DE38C7">
        <w:rPr>
          <w:rFonts w:ascii="Times New Roman" w:eastAsia="Times New Roman" w:hAnsi="Times New Roman" w:cs="Times New Roman"/>
          <w:sz w:val="28"/>
          <w:szCs w:val="28"/>
          <w:lang w:eastAsia="pt-BR"/>
        </w:rPr>
        <w:t>.100,00.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E38C7" w:rsidRPr="00D942B8" w:rsidRDefault="00DE38C7" w:rsidP="00DE38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INSS da Competência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foi Recolhido dentro do prazo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na importância de R$ 10.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723,35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fevereiro as contas de “Depósitos” apresentaram um saldo total de R$ </w:t>
      </w:r>
      <w:r w:rsidR="00DE38C7" w:rsidRP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t>5.597,29</w:t>
      </w:r>
      <w:r w:rsidRP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DE38C7" w:rsidRP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t>5.028,49</w:t>
      </w:r>
      <w:r w:rsidRP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Considerando que a dívida flutuante totalizou R$ </w:t>
      </w:r>
      <w:r w:rsidR="00DE38C7" w:rsidRP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t>9.016,99</w:t>
      </w:r>
      <w:r w:rsidRP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Previdência, via INSS – Instituto Nacional do Seguro Social, no total de R$ </w:t>
      </w:r>
      <w:r w:rsidR="00DE38C7" w:rsidRP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t>5.028,49</w:t>
      </w:r>
      <w:r w:rsidRP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correspondem a </w:t>
      </w:r>
      <w:r w:rsidR="00DE38C7" w:rsidRP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t>55,77</w:t>
      </w:r>
      <w:r w:rsidRP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E38C7" w:rsidRPr="005B05D0" w:rsidRDefault="00DE38C7" w:rsidP="00DE3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aos restos a pagar consta registrado saldo em 31/01/219 da seguinte forma: R$ 2.407,60 Processados e R$ 1.012,</w:t>
      </w:r>
      <w:proofErr w:type="gramStart"/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10  Não</w:t>
      </w:r>
      <w:proofErr w:type="gramEnd"/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Processados. Conforme demonstrado na tabela abaixo: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902DAA" w:rsidRPr="00C63266" w:rsidRDefault="00902DAA" w:rsidP="00902DAA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C63266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:rsidR="00902DAA" w:rsidRPr="00F07050" w:rsidRDefault="00902DAA" w:rsidP="00902DAA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DE38C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DE38C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</w:tr>
      <w:tr w:rsidR="00DE38C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</w:tr>
      <w:tr w:rsidR="00DE38C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</w:tr>
      <w:tr w:rsidR="00DE38C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</w:tr>
      <w:tr w:rsidR="00DE38C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–</w:t>
            </w: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201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DE38C7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2.407,60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2.407,60</w:t>
            </w:r>
          </w:p>
        </w:tc>
      </w:tr>
    </w:tbl>
    <w:p w:rsidR="00902DAA" w:rsidRPr="00F07050" w:rsidRDefault="00902DAA" w:rsidP="00902DAA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:rsidR="00902DAA" w:rsidRPr="00C63266" w:rsidRDefault="00902DAA" w:rsidP="00902DAA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C63266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Não Processados</w:t>
      </w:r>
    </w:p>
    <w:p w:rsidR="00902DAA" w:rsidRPr="00F07050" w:rsidRDefault="00902DAA" w:rsidP="00902DAA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DE38C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DE38C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</w:tr>
      <w:tr w:rsidR="00DE38C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</w:tr>
      <w:tr w:rsidR="00DE38C7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765AB9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</w:tr>
    </w:tbl>
    <w:p w:rsidR="00DE38C7" w:rsidRPr="00F07050" w:rsidRDefault="00DE38C7" w:rsidP="00DE38C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8"/>
          <w:szCs w:val="14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6"/>
        <w:gridCol w:w="995"/>
      </w:tblGrid>
      <w:tr w:rsidR="00DE38C7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5B05D0" w:rsidRDefault="00DE38C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5B05D0" w:rsidRDefault="00DE38C7" w:rsidP="005C0D2C">
            <w:pPr>
              <w:spacing w:before="3"/>
              <w:ind w:left="643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3.419,70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5B05D0" w:rsidRDefault="00DE38C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5B05D0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5B05D0" w:rsidRDefault="00DE38C7" w:rsidP="005C0D2C">
            <w:pPr>
              <w:spacing w:before="3"/>
              <w:jc w:val="center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5B05D0" w:rsidRDefault="00DE38C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8C7" w:rsidRPr="005B05D0" w:rsidRDefault="00DE38C7" w:rsidP="005C0D2C">
            <w:pPr>
              <w:spacing w:before="3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3.419,70</w:t>
            </w:r>
          </w:p>
        </w:tc>
      </w:tr>
    </w:tbl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DE38C7" w:rsidRPr="005B05D0" w:rsidRDefault="00DE38C7" w:rsidP="00DE3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mês de </w:t>
      </w:r>
      <w:r w:rsidR="00C6326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fevereiro</w:t>
      </w:r>
      <w:r w:rsidR="004561E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2019, foi feita t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ransferência financeira a Prefeitura de Coronel Pacheco a Titulo de Imposto de Renda retido dos Servidore</w:t>
      </w:r>
      <w:r w:rsidR="00C6326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 e Vereadores da competência 02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/2019 no valor de R$ </w:t>
      </w:r>
      <w:r w:rsidR="00C6326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438.56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E38C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fevereiro de 2019 apresentaram um saldo de R$ </w:t>
      </w:r>
      <w:r w:rsidR="00DE38C7" w:rsidRPr="00DE38C7">
        <w:rPr>
          <w:rFonts w:ascii="Times New Roman" w:eastAsia="Times New Roman" w:hAnsi="Times New Roman" w:cs="Times New Roman"/>
          <w:sz w:val="28"/>
          <w:szCs w:val="28"/>
          <w:lang w:eastAsia="pt-BR"/>
        </w:rPr>
        <w:t>70.224,54</w:t>
      </w:r>
      <w:r w:rsidRPr="00DE38C7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F85F70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f</w:t>
      </w:r>
      <w:r w:rsidR="00902DAA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:rsidR="00902DAA" w:rsidRPr="00F07050" w:rsidRDefault="00902DAA" w:rsidP="00902DA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902DAA" w:rsidRPr="00F07050" w:rsidTr="005761B2">
        <w:tc>
          <w:tcPr>
            <w:tcW w:w="2539" w:type="dxa"/>
          </w:tcPr>
          <w:p w:rsidR="00902DAA" w:rsidRPr="00F07050" w:rsidRDefault="00902DAA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:rsidR="00902DAA" w:rsidRPr="00F07050" w:rsidRDefault="00902DAA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:rsidR="00902DAA" w:rsidRPr="00F07050" w:rsidRDefault="00902DAA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:rsidR="00902DAA" w:rsidRPr="00F07050" w:rsidRDefault="00902DAA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902DAA" w:rsidRPr="00F07050" w:rsidTr="005761B2">
        <w:tc>
          <w:tcPr>
            <w:tcW w:w="2539" w:type="dxa"/>
          </w:tcPr>
          <w:p w:rsidR="00902DAA" w:rsidRPr="00F07050" w:rsidRDefault="00902DAA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:rsidR="00902DAA" w:rsidRPr="00F07050" w:rsidRDefault="00902DAA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:rsidR="00902DAA" w:rsidRPr="00F07050" w:rsidRDefault="00902DAA" w:rsidP="005761B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R$ 27</w:t>
            </w:r>
            <w:r w:rsidRPr="00F07050">
              <w:rPr>
                <w:rFonts w:ascii="Arial" w:eastAsia="Times New Roman" w:hAnsi="Arial" w:cs="Arial"/>
                <w:lang w:eastAsia="pt-BR"/>
              </w:rPr>
              <w:t>0,00 (</w:t>
            </w:r>
            <w:r>
              <w:rPr>
                <w:rFonts w:ascii="Arial" w:eastAsia="Times New Roman" w:hAnsi="Arial" w:cs="Arial"/>
                <w:lang w:eastAsia="pt-BR"/>
              </w:rPr>
              <w:t>duzentos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lang w:eastAsia="pt-BR"/>
              </w:rPr>
              <w:t>setenta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:rsidR="00902DAA" w:rsidRPr="00F07050" w:rsidRDefault="00902DAA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08/02, 26/02</w:t>
            </w:r>
          </w:p>
        </w:tc>
      </w:tr>
      <w:tr w:rsidR="00902DAA" w:rsidRPr="00F07050" w:rsidTr="005761B2">
        <w:tc>
          <w:tcPr>
            <w:tcW w:w="2539" w:type="dxa"/>
          </w:tcPr>
          <w:p w:rsidR="00902DAA" w:rsidRPr="00F07050" w:rsidRDefault="00902DAA" w:rsidP="00902D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Aquisição de material de copa e cozinha, alimentação</w:t>
            </w:r>
          </w:p>
        </w:tc>
        <w:tc>
          <w:tcPr>
            <w:tcW w:w="2567" w:type="dxa"/>
          </w:tcPr>
          <w:p w:rsidR="00902DAA" w:rsidRPr="00F07050" w:rsidRDefault="00902DAA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:rsidR="00902DAA" w:rsidRPr="00F07050" w:rsidRDefault="00902DAA" w:rsidP="00902DA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289,29 (duzentos e oitenta e nove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reais</w:t>
            </w:r>
            <w:r>
              <w:rPr>
                <w:rFonts w:ascii="Arial" w:eastAsia="Times New Roman" w:hAnsi="Arial" w:cs="Arial"/>
                <w:lang w:eastAsia="pt-BR"/>
              </w:rPr>
              <w:t xml:space="preserve"> e vinte e nove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902DAA" w:rsidRPr="00F07050" w:rsidRDefault="00902DAA" w:rsidP="00902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F0705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02, 12/02</w:t>
            </w:r>
          </w:p>
        </w:tc>
      </w:tr>
      <w:tr w:rsidR="00902DAA" w:rsidRPr="00F07050" w:rsidTr="005761B2">
        <w:tc>
          <w:tcPr>
            <w:tcW w:w="2539" w:type="dxa"/>
          </w:tcPr>
          <w:p w:rsidR="00902DAA" w:rsidRPr="00F07050" w:rsidRDefault="00902DAA" w:rsidP="005761B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Cleudes</w:t>
            </w:r>
            <w:proofErr w:type="spellEnd"/>
            <w:r>
              <w:rPr>
                <w:rFonts w:ascii="Arial" w:hAnsi="Arial" w:cs="Arial"/>
              </w:rPr>
              <w:t xml:space="preserve"> Oliveira de Souza</w:t>
            </w:r>
          </w:p>
        </w:tc>
        <w:tc>
          <w:tcPr>
            <w:tcW w:w="2567" w:type="dxa"/>
          </w:tcPr>
          <w:p w:rsidR="00902DAA" w:rsidRPr="00F07050" w:rsidRDefault="00902DAA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Manutenção em microfone sem fio</w:t>
            </w:r>
          </w:p>
        </w:tc>
        <w:tc>
          <w:tcPr>
            <w:tcW w:w="2150" w:type="dxa"/>
          </w:tcPr>
          <w:p w:rsidR="00902DAA" w:rsidRPr="00F07050" w:rsidRDefault="00902DAA" w:rsidP="00902DA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135,00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cento e trinta e cinco reais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902DAA" w:rsidRPr="00F07050" w:rsidRDefault="00902DAA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26/02</w:t>
            </w:r>
          </w:p>
        </w:tc>
      </w:tr>
      <w:tr w:rsidR="00902DAA" w:rsidRPr="00F07050" w:rsidTr="005761B2">
        <w:tc>
          <w:tcPr>
            <w:tcW w:w="2539" w:type="dxa"/>
          </w:tcPr>
          <w:p w:rsidR="00902DAA" w:rsidRPr="00F07050" w:rsidRDefault="00902DAA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Certificação digital para a Câmara Municipal</w:t>
            </w:r>
          </w:p>
        </w:tc>
        <w:tc>
          <w:tcPr>
            <w:tcW w:w="2567" w:type="dxa"/>
          </w:tcPr>
          <w:p w:rsidR="00902DAA" w:rsidRPr="00F07050" w:rsidRDefault="00902DAA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Fast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Certificadora nacional EIRELI</w:t>
            </w:r>
          </w:p>
        </w:tc>
        <w:tc>
          <w:tcPr>
            <w:tcW w:w="2150" w:type="dxa"/>
          </w:tcPr>
          <w:p w:rsidR="00902DAA" w:rsidRPr="00F07050" w:rsidRDefault="00902DAA" w:rsidP="0038103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38103D">
              <w:rPr>
                <w:rFonts w:ascii="Arial" w:eastAsia="Times New Roman" w:hAnsi="Arial" w:cs="Arial"/>
                <w:lang w:eastAsia="pt-BR"/>
              </w:rPr>
              <w:t>574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 w:rsidR="0038103D">
              <w:rPr>
                <w:rFonts w:ascii="Arial" w:eastAsia="Times New Roman" w:hAnsi="Arial" w:cs="Arial"/>
                <w:lang w:eastAsia="pt-BR"/>
              </w:rPr>
              <w:t xml:space="preserve">quinhentos e setenta e </w:t>
            </w:r>
            <w:proofErr w:type="gramStart"/>
            <w:r w:rsidR="0038103D">
              <w:rPr>
                <w:rFonts w:ascii="Arial" w:eastAsia="Times New Roman" w:hAnsi="Arial" w:cs="Arial"/>
                <w:lang w:eastAsia="pt-BR"/>
              </w:rPr>
              <w:t>quatro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 reais</w:t>
            </w:r>
            <w:proofErr w:type="gramEnd"/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902DAA" w:rsidRPr="00F07050" w:rsidRDefault="00902DAA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8103D">
              <w:rPr>
                <w:rFonts w:ascii="Arial" w:hAnsi="Arial" w:cs="Arial"/>
              </w:rPr>
              <w:t>8/02</w:t>
            </w:r>
          </w:p>
        </w:tc>
      </w:tr>
    </w:tbl>
    <w:p w:rsidR="00902DAA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Estão em execução os seguintes contratos de prestação de serviços continuados: contrato nº 01/2015 com 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criação do site da Câmara Municipal, inserção de conteúdo e manutenção do portal com João Paulo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Beloti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Franco, CNPJ nº 21.271.664/0001-65.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:rsidR="00902DAA" w:rsidRPr="00F07050" w:rsidRDefault="00902DAA" w:rsidP="00902D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:rsidR="00902DAA" w:rsidRPr="00F07050" w:rsidRDefault="00902DAA" w:rsidP="0090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:rsidR="003B13AB" w:rsidRDefault="003B13AB" w:rsidP="003B13A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B13AB" w:rsidRPr="00F07050" w:rsidRDefault="003B13AB" w:rsidP="003B13A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Conforme dispõe a Portaria da Câmara Municipal de Coronel Pacheco nº 10/2018, t</w:t>
      </w:r>
      <w:r w:rsidRPr="003B113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odas as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unidades administrativas da Câmara Municipal, Mesa Diretora, setor de contabilidade e tesouraria, setor de expediente, setor jurídico e comissões devem registrar, sob forma de protocolo, os documentos recebidos na Câmara Municipal, assinando o nome de quem o recebeu e a data do recebimento. Os documentos arquivados em pasta deverão ser organizados e numerados.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Toda a documentação da Câmara é mantida ordenadamente e cronologicamente em pastas.</w:t>
      </w:r>
    </w:p>
    <w:p w:rsidR="003B13AB" w:rsidRDefault="003B13AB" w:rsidP="0090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3B13AB" w:rsidP="0090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</w:t>
      </w:r>
      <w:bookmarkStart w:id="0" w:name="_GoBack"/>
      <w:bookmarkEnd w:id="0"/>
      <w:r w:rsidR="00902DAA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Sendo assim, podemos concluir que o mês de </w:t>
      </w:r>
      <w:r w:rsidR="00902DAA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="00902DAA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902DAA"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="00902DAA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F85F70" w:rsidP="0090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08</w:t>
      </w:r>
      <w:r w:rsidR="00902DAA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02DAA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de</w:t>
      </w:r>
      <w:r w:rsidR="00C6326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02DAA"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="00902DAA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02DAA" w:rsidRPr="00F07050" w:rsidRDefault="00902DAA" w:rsidP="0090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2DAA" w:rsidRPr="00F07050" w:rsidRDefault="00902DAA" w:rsidP="0090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2DAA" w:rsidRPr="00F07050" w:rsidRDefault="00902DAA" w:rsidP="0090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7565" w:rsidRPr="00F07050" w:rsidRDefault="00C27565" w:rsidP="00C2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Marcos Aurélio Valério Venâncio</w:t>
      </w:r>
    </w:p>
    <w:p w:rsidR="00C27565" w:rsidRPr="00F07050" w:rsidRDefault="00C27565" w:rsidP="00C2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:rsidR="00C27565" w:rsidRPr="00F07050" w:rsidRDefault="00C27565" w:rsidP="00C2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27565" w:rsidRPr="00F07050" w:rsidRDefault="00C27565" w:rsidP="00C2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:rsidR="00C27565" w:rsidRPr="00F07050" w:rsidRDefault="00C27565" w:rsidP="00C2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Ver. Eder Rodrigues Lopes</w:t>
      </w:r>
    </w:p>
    <w:p w:rsidR="00C27565" w:rsidRPr="00F07050" w:rsidRDefault="00C27565" w:rsidP="00C2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C27565" w:rsidRPr="00F07050" w:rsidRDefault="00C27565" w:rsidP="00C2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27565" w:rsidRPr="00F07050" w:rsidRDefault="00C27565" w:rsidP="00C2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:rsidR="00C27565" w:rsidRPr="00F07050" w:rsidRDefault="00C27565" w:rsidP="00C2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:rsidR="00C27565" w:rsidRPr="00F07050" w:rsidRDefault="00C27565" w:rsidP="00C2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C27565" w:rsidRPr="00F07050" w:rsidRDefault="00C27565" w:rsidP="00C2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27565" w:rsidRPr="00F07050" w:rsidRDefault="00C27565" w:rsidP="00C2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2DAA" w:rsidRPr="00F07050" w:rsidRDefault="00902DAA" w:rsidP="0090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2DAA" w:rsidRPr="00F07050" w:rsidRDefault="00902DAA" w:rsidP="0090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2DAA" w:rsidRPr="00F07050" w:rsidRDefault="00902DAA" w:rsidP="0090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2DAA" w:rsidRPr="00F07050" w:rsidRDefault="00902DAA" w:rsidP="0090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2DAA" w:rsidRDefault="00902DAA" w:rsidP="00902DAA"/>
    <w:p w:rsidR="00902DAA" w:rsidRDefault="00902DAA" w:rsidP="00902DAA"/>
    <w:p w:rsidR="005352DB" w:rsidRDefault="005352DB"/>
    <w:sectPr w:rsidR="005352DB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AA"/>
    <w:rsid w:val="0010563F"/>
    <w:rsid w:val="0038103D"/>
    <w:rsid w:val="003B13AB"/>
    <w:rsid w:val="004561E3"/>
    <w:rsid w:val="004675F8"/>
    <w:rsid w:val="005352DB"/>
    <w:rsid w:val="00902DAA"/>
    <w:rsid w:val="00C27565"/>
    <w:rsid w:val="00C63266"/>
    <w:rsid w:val="00DE38C7"/>
    <w:rsid w:val="00F8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4EF50-8BBF-4A25-B148-97DBDE81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2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02D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2019-09-10T19:47:00Z</cp:lastPrinted>
  <dcterms:created xsi:type="dcterms:W3CDTF">2019-09-06T19:02:00Z</dcterms:created>
  <dcterms:modified xsi:type="dcterms:W3CDTF">2019-09-10T19:48:00Z</dcterms:modified>
</cp:coreProperties>
</file>