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E" w:rsidRPr="00704B6D" w:rsidRDefault="00CF21FE" w:rsidP="00CF21F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CF21FE" w:rsidRPr="00704B6D" w:rsidRDefault="00CF21FE" w:rsidP="00CF21F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F21FE" w:rsidRPr="00453CDC" w:rsidRDefault="00CF21FE" w:rsidP="00CF21F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FE" w:rsidRPr="00DA2B78" w:rsidRDefault="00CF21FE" w:rsidP="00CF21F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A2B78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CF21FE" w:rsidRPr="00704B6D" w:rsidRDefault="00CF21FE" w:rsidP="00CF21F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CF21FE" w:rsidRPr="00453CDC" w:rsidRDefault="00CF21FE" w:rsidP="00CF21F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Pr="00453CDC" w:rsidRDefault="00CF21FE" w:rsidP="00CF21FE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FE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02.1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FE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-Segunda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do Projeto de Lei nº 8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>/2019, que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Dispõe sobre abertura de crédito suplementar”</w:t>
      </w: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-Segunda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do Projeto de Lei nº 819/2019, que “Dispõe sobre a cessão onerosa dos Direitos Creditórios provenientes dos Atrasos das transferências Obrigatórias devidas pelo Estado de Minas Gerais.</w:t>
      </w: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Pr="005B2E97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2E97">
        <w:rPr>
          <w:rFonts w:ascii="Times New Roman" w:eastAsia="Times New Roman" w:hAnsi="Times New Roman" w:cs="Times New Roman"/>
          <w:sz w:val="28"/>
          <w:szCs w:val="28"/>
        </w:rPr>
        <w:t>Segunda Discussão e Votação do Projeto de Lei nº 815/2019, que “Estima a Receita e Fixa a Despesa do Município de Coronel Pacheco e dá outras providências</w:t>
      </w:r>
      <w:r w:rsidRPr="005B2E97">
        <w:rPr>
          <w:rFonts w:ascii="Times New Roman" w:eastAsia="Times New Roman" w:hAnsi="Times New Roman" w:cs="Times New Roman"/>
          <w:b/>
          <w:sz w:val="28"/>
          <w:szCs w:val="28"/>
        </w:rPr>
        <w:t xml:space="preserve">”. </w:t>
      </w: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CF21FE" w:rsidRPr="00453CDC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Default="00CF21FE" w:rsidP="00CF21F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Pr="00453CDC" w:rsidRDefault="00CF21FE" w:rsidP="00CF21F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F21FE" w:rsidRPr="00453CDC" w:rsidRDefault="00CF21FE" w:rsidP="00CF21F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CF21FE" w:rsidRDefault="00CF21FE" w:rsidP="00CF21FE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CF21FE" w:rsidRPr="00453CDC" w:rsidRDefault="00CF21FE" w:rsidP="00CF21F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Default="00CF21FE" w:rsidP="00CF21FE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FE" w:rsidRDefault="00CF21FE" w:rsidP="00CF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F21FE"/>
    <w:rsid w:val="000C178A"/>
    <w:rsid w:val="005E61F5"/>
    <w:rsid w:val="00645A57"/>
    <w:rsid w:val="00CF21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F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2019-12-12T17:05:00Z</dcterms:created>
  <dcterms:modified xsi:type="dcterms:W3CDTF">2019-12-12T17:06:00Z</dcterms:modified>
</cp:coreProperties>
</file>