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B" w:rsidRPr="008E3C41" w:rsidRDefault="00796E7B" w:rsidP="00796E7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02/2020</w:t>
      </w:r>
    </w:p>
    <w:p w:rsidR="00796E7B" w:rsidRPr="008E3C41" w:rsidRDefault="00796E7B" w:rsidP="00796E7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796E7B" w:rsidRPr="008E3C41" w:rsidRDefault="00796E7B" w:rsidP="00796E7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796E7B" w:rsidRPr="008E3C41" w:rsidRDefault="00796E7B" w:rsidP="00796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_ Que a Prefeitura Municipal junto com a secretaria responsável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informe sobre as estradas vicinais de município de Coronel Pacheco. Até o momento (07/02/2020), nada </w:t>
      </w:r>
      <w:r>
        <w:rPr>
          <w:rFonts w:ascii="Times New Roman" w:hAnsi="Times New Roman" w:cs="Times New Roman"/>
          <w:b/>
          <w:sz w:val="24"/>
          <w:szCs w:val="24"/>
        </w:rPr>
        <w:t>foi feito por essas estradas, sendo que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já foram feitos diversos requerimentos solicitando reparos.</w:t>
      </w:r>
    </w:p>
    <w:p w:rsidR="00796E7B" w:rsidRPr="008E3C41" w:rsidRDefault="00796E7B" w:rsidP="00796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96E7B" w:rsidRPr="008E3C41" w:rsidRDefault="00796E7B" w:rsidP="00796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Estradas essas que ligam a várias localidades, sendo de grande importância para os cidadãos e a Prefeitura. Estrada usada para chegada e saída de produtos comercializados fora e dentro do município de Coronel Pacheco, que retorna através de ICMS para </w:t>
      </w:r>
      <w:r>
        <w:rPr>
          <w:rFonts w:ascii="Times New Roman" w:hAnsi="Times New Roman" w:cs="Times New Roman"/>
          <w:b/>
          <w:sz w:val="24"/>
          <w:szCs w:val="24"/>
        </w:rPr>
        <w:t>a cidade</w:t>
      </w:r>
      <w:r w:rsidRPr="008E3C41">
        <w:rPr>
          <w:rFonts w:ascii="Times New Roman" w:hAnsi="Times New Roman" w:cs="Times New Roman"/>
          <w:b/>
          <w:sz w:val="24"/>
          <w:szCs w:val="24"/>
        </w:rPr>
        <w:t>. Estradas que os cidadãos usam para irem trabalhar nas cidades vizinhas, deslocamento de pacientes e alunos p</w:t>
      </w:r>
      <w:r>
        <w:rPr>
          <w:rFonts w:ascii="Times New Roman" w:hAnsi="Times New Roman" w:cs="Times New Roman"/>
          <w:b/>
          <w:sz w:val="24"/>
          <w:szCs w:val="24"/>
        </w:rPr>
        <w:t>or carros do município</w:t>
      </w:r>
      <w:r w:rsidRPr="008E3C41">
        <w:rPr>
          <w:rFonts w:ascii="Times New Roman" w:hAnsi="Times New Roman" w:cs="Times New Roman"/>
          <w:b/>
          <w:sz w:val="24"/>
          <w:szCs w:val="24"/>
        </w:rPr>
        <w:t>.</w:t>
      </w:r>
    </w:p>
    <w:p w:rsidR="00796E7B" w:rsidRPr="008E3C41" w:rsidRDefault="00796E7B" w:rsidP="00796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Sala das Sessões “Dr. Tancredo de Almeida Neves”, 10 de fevereiro de 2020.</w:t>
      </w: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Ramon Teixeira Barbosa     Felipe Fonseca Guerra     Fagner Florêncio dos Santos</w:t>
      </w:r>
    </w:p>
    <w:p w:rsidR="00796E7B" w:rsidRPr="008E3C41" w:rsidRDefault="00796E7B" w:rsidP="00796E7B">
      <w:pPr>
        <w:rPr>
          <w:sz w:val="24"/>
          <w:szCs w:val="24"/>
        </w:rPr>
      </w:pPr>
      <w:r w:rsidRPr="008E3C41">
        <w:rPr>
          <w:sz w:val="24"/>
          <w:szCs w:val="24"/>
        </w:rPr>
        <w:t xml:space="preserve">           Presidente                          Vice Presidente                       Secretário</w:t>
      </w:r>
    </w:p>
    <w:p w:rsidR="00796E7B" w:rsidRPr="008E3C41" w:rsidRDefault="00796E7B" w:rsidP="00796E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Eder Rodrigues Lopes</w:t>
      </w:r>
    </w:p>
    <w:p w:rsidR="00796E7B" w:rsidRPr="008E3C41" w:rsidRDefault="00796E7B" w:rsidP="00796E7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Vereador        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96E7B" w:rsidRPr="008E3C41" w:rsidRDefault="00796E7B" w:rsidP="00796E7B">
      <w:pPr>
        <w:pStyle w:val="Corpodetexto"/>
        <w:ind w:right="333"/>
        <w:jc w:val="center"/>
        <w:rPr>
          <w:sz w:val="24"/>
          <w:szCs w:val="24"/>
        </w:rPr>
      </w:pPr>
    </w:p>
    <w:p w:rsidR="00796E7B" w:rsidRDefault="00796E7B" w:rsidP="00796E7B">
      <w:pPr>
        <w:pStyle w:val="Corpodetexto"/>
        <w:ind w:right="333"/>
        <w:jc w:val="center"/>
        <w:rPr>
          <w:sz w:val="24"/>
          <w:szCs w:val="24"/>
        </w:rPr>
      </w:pPr>
    </w:p>
    <w:p w:rsidR="00796E7B" w:rsidRDefault="00796E7B" w:rsidP="00796E7B">
      <w:pPr>
        <w:pStyle w:val="Corpodetexto"/>
        <w:ind w:right="333"/>
        <w:jc w:val="center"/>
        <w:rPr>
          <w:sz w:val="24"/>
          <w:szCs w:val="24"/>
        </w:rPr>
      </w:pPr>
    </w:p>
    <w:p w:rsidR="00796E7B" w:rsidRDefault="00796E7B" w:rsidP="00796E7B">
      <w:pPr>
        <w:pStyle w:val="Corpodetexto"/>
        <w:ind w:right="333"/>
        <w:jc w:val="center"/>
        <w:rPr>
          <w:sz w:val="24"/>
          <w:szCs w:val="24"/>
        </w:rPr>
      </w:pPr>
    </w:p>
    <w:p w:rsidR="00796E7B" w:rsidRPr="008E3C41" w:rsidRDefault="00796E7B" w:rsidP="00796E7B">
      <w:pPr>
        <w:pStyle w:val="Corpodetexto"/>
        <w:ind w:right="333"/>
        <w:jc w:val="center"/>
        <w:rPr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Helder campos Camilo      Amanda oliveira Ramos</w:t>
      </w: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  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Vereadora  </w:t>
      </w:r>
    </w:p>
    <w:p w:rsidR="00796E7B" w:rsidRPr="008E3C41" w:rsidRDefault="00796E7B" w:rsidP="00796E7B">
      <w:pPr>
        <w:ind w:right="283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</w:p>
    <w:p w:rsidR="00796E7B" w:rsidRPr="008E3C41" w:rsidRDefault="00796E7B" w:rsidP="0079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Pr="008E3C41" w:rsidRDefault="00796E7B" w:rsidP="00796E7B">
      <w:pPr>
        <w:rPr>
          <w:sz w:val="24"/>
          <w:szCs w:val="24"/>
        </w:rPr>
      </w:pPr>
    </w:p>
    <w:p w:rsidR="00796E7B" w:rsidRDefault="00796E7B" w:rsidP="00796E7B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6E7B"/>
    <w:rsid w:val="000C178A"/>
    <w:rsid w:val="005E62C2"/>
    <w:rsid w:val="00645A57"/>
    <w:rsid w:val="00796E7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796E7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96E7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2020-05-14T17:42:00Z</dcterms:created>
  <dcterms:modified xsi:type="dcterms:W3CDTF">2020-05-14T17:42:00Z</dcterms:modified>
</cp:coreProperties>
</file>