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DD" w:rsidRDefault="004661DD" w:rsidP="00466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DD" w:rsidRPr="004949DD" w:rsidRDefault="004661DD" w:rsidP="00466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DD" w:rsidRPr="008E3C41" w:rsidRDefault="004661DD" w:rsidP="004661DD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661DD" w:rsidRPr="00517228" w:rsidRDefault="004661DD" w:rsidP="004661DD">
      <w:pPr>
        <w:ind w:right="567"/>
        <w:jc w:val="both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          </w:t>
      </w:r>
      <w:r w:rsidRPr="002513E2">
        <w:rPr>
          <w:sz w:val="24"/>
          <w:szCs w:val="24"/>
        </w:rPr>
        <w:t xml:space="preserve">Senhor Presidente, Apresento a </w:t>
      </w:r>
      <w:proofErr w:type="spellStart"/>
      <w:r w:rsidRPr="002513E2">
        <w:rPr>
          <w:sz w:val="24"/>
          <w:szCs w:val="24"/>
        </w:rPr>
        <w:t>V.Exa</w:t>
      </w:r>
      <w:proofErr w:type="gramStart"/>
      <w:r w:rsidRPr="002513E2">
        <w:rPr>
          <w:sz w:val="24"/>
          <w:szCs w:val="24"/>
        </w:rPr>
        <w:t>.,</w:t>
      </w:r>
      <w:proofErr w:type="spellEnd"/>
      <w:proofErr w:type="gramEnd"/>
      <w:r w:rsidRPr="002513E2">
        <w:rPr>
          <w:sz w:val="24"/>
          <w:szCs w:val="24"/>
        </w:rPr>
        <w:t xml:space="preserve"> nos termos do art. 166, §1º, II do Regimento Interno, o presente Requerimento, a ser encaminhado ao Senhor Prefeito,</w:t>
      </w:r>
      <w:r>
        <w:rPr>
          <w:sz w:val="24"/>
          <w:szCs w:val="24"/>
        </w:rPr>
        <w:t xml:space="preserve"> sugiro que </w:t>
      </w:r>
      <w:r w:rsidRPr="001F05B7">
        <w:rPr>
          <w:rFonts w:ascii="Times New Roman" w:hAnsi="Times New Roman" w:cs="Times New Roman"/>
          <w:b/>
        </w:rPr>
        <w:t xml:space="preserve">dentro das dotações orçamentárias legais e em consonância com o Plano Nacional da Educação e dos Direitos das Pessoas Portadoras de Necessidades Especiais, </w:t>
      </w:r>
      <w:r>
        <w:rPr>
          <w:rFonts w:ascii="Times New Roman" w:hAnsi="Times New Roman" w:cs="Times New Roman"/>
          <w:b/>
        </w:rPr>
        <w:t>contrate um</w:t>
      </w:r>
      <w:r w:rsidRPr="001F05B7">
        <w:rPr>
          <w:rFonts w:ascii="Times New Roman" w:hAnsi="Times New Roman" w:cs="Times New Roman"/>
          <w:b/>
        </w:rPr>
        <w:t xml:space="preserve"> Intérpretes de Libras nas escolas </w:t>
      </w:r>
      <w:r>
        <w:rPr>
          <w:rFonts w:ascii="Times New Roman" w:hAnsi="Times New Roman" w:cs="Times New Roman"/>
          <w:b/>
        </w:rPr>
        <w:t xml:space="preserve">do Município e faça </w:t>
      </w:r>
      <w:r w:rsidRPr="00517228">
        <w:rPr>
          <w:rFonts w:ascii="Times New Roman" w:hAnsi="Times New Roman" w:cs="Times New Roman"/>
          <w:b/>
        </w:rPr>
        <w:t>a abertura de Processo Seletivo para a escolha desses profissionais, tanto na Escola Municipal Prof. Renato Eloy de Andrade e na Educação Infantil (caso tenha a demanda), quanto na E. M. Edgard Paiva Aguiar no Povoado de João Ferreira.</w:t>
      </w:r>
    </w:p>
    <w:p w:rsidR="004661DD" w:rsidRPr="001F05B7" w:rsidRDefault="004661DD" w:rsidP="004661D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1DD" w:rsidRDefault="004661DD" w:rsidP="004661D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661DD" w:rsidRDefault="004661DD" w:rsidP="004661D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DD" w:rsidRDefault="004661DD" w:rsidP="004661DD">
      <w:pPr>
        <w:ind w:right="567"/>
        <w:jc w:val="both"/>
      </w:pPr>
      <w:r>
        <w:rPr>
          <w:rFonts w:ascii="Times New Roman" w:hAnsi="Times New Roman" w:cs="Times New Roman"/>
          <w:b/>
        </w:rPr>
        <w:t xml:space="preserve">         C</w:t>
      </w:r>
      <w:r w:rsidRPr="001F05B7">
        <w:rPr>
          <w:rFonts w:ascii="Times New Roman" w:hAnsi="Times New Roman" w:cs="Times New Roman"/>
          <w:b/>
        </w:rPr>
        <w:t xml:space="preserve">omo </w:t>
      </w:r>
      <w:r>
        <w:rPr>
          <w:rFonts w:ascii="Times New Roman" w:hAnsi="Times New Roman" w:cs="Times New Roman"/>
          <w:b/>
        </w:rPr>
        <w:t xml:space="preserve">é importante </w:t>
      </w:r>
      <w:r w:rsidRPr="001F05B7">
        <w:rPr>
          <w:rFonts w:ascii="Times New Roman" w:hAnsi="Times New Roman" w:cs="Times New Roman"/>
          <w:b/>
        </w:rPr>
        <w:t>psicopedagoga para atendimentos especializados na área da Educação</w:t>
      </w:r>
      <w:proofErr w:type="gramStart"/>
      <w:r w:rsidRPr="001F05B7">
        <w:rPr>
          <w:rFonts w:ascii="Times New Roman" w:hAnsi="Times New Roman" w:cs="Times New Roman"/>
          <w:b/>
        </w:rPr>
        <w:t xml:space="preserve">  </w:t>
      </w:r>
      <w:proofErr w:type="gramEnd"/>
      <w:r w:rsidRPr="001F05B7">
        <w:rPr>
          <w:rFonts w:ascii="Times New Roman" w:hAnsi="Times New Roman" w:cs="Times New Roman"/>
          <w:b/>
        </w:rPr>
        <w:t>e auxiliando as famílias de nosso município</w:t>
      </w:r>
      <w:r>
        <w:rPr>
          <w:rFonts w:ascii="Times New Roman" w:hAnsi="Times New Roman" w:cs="Times New Roman"/>
          <w:b/>
        </w:rPr>
        <w:t>,</w:t>
      </w:r>
      <w:r w:rsidRPr="001F05B7">
        <w:rPr>
          <w:rFonts w:ascii="Times New Roman" w:hAnsi="Times New Roman" w:cs="Times New Roman"/>
          <w:b/>
        </w:rPr>
        <w:t xml:space="preserve"> uma Intérprete de Libras no CRAS, visando melhor entrosamento e aproveitamento de aprendizado escolar e vida em sociedad</w:t>
      </w:r>
      <w:r>
        <w:rPr>
          <w:rFonts w:ascii="Times New Roman" w:hAnsi="Times New Roman" w:cs="Times New Roman"/>
          <w:b/>
        </w:rPr>
        <w:t>e.</w:t>
      </w:r>
      <w:r>
        <w:t xml:space="preserve">   </w:t>
      </w:r>
    </w:p>
    <w:p w:rsidR="004661DD" w:rsidRDefault="004661DD" w:rsidP="004661DD">
      <w:pPr>
        <w:ind w:right="567"/>
        <w:jc w:val="both"/>
        <w:rPr>
          <w:rFonts w:ascii="Times New Roman" w:hAnsi="Times New Roman" w:cs="Times New Roman"/>
          <w:b/>
        </w:rPr>
      </w:pPr>
      <w:r>
        <w:t xml:space="preserve">         </w:t>
      </w:r>
      <w:r w:rsidRPr="00517228">
        <w:rPr>
          <w:rFonts w:ascii="Times New Roman" w:hAnsi="Times New Roman" w:cs="Times New Roman"/>
          <w:b/>
        </w:rPr>
        <w:t xml:space="preserve">É sabido por todos que os municípios possuem a responsabilidade de investir no mínimo 25% </w:t>
      </w:r>
      <w:proofErr w:type="gramStart"/>
      <w:r w:rsidRPr="00517228">
        <w:rPr>
          <w:rFonts w:ascii="Times New Roman" w:hAnsi="Times New Roman" w:cs="Times New Roman"/>
          <w:b/>
        </w:rPr>
        <w:t xml:space="preserve">( </w:t>
      </w:r>
      <w:proofErr w:type="gramEnd"/>
      <w:r w:rsidRPr="00517228">
        <w:rPr>
          <w:rFonts w:ascii="Times New Roman" w:hAnsi="Times New Roman" w:cs="Times New Roman"/>
          <w:b/>
        </w:rPr>
        <w:t>vinte e cinco por cento ) de suas receitas na área educacional.  E, Também</w:t>
      </w:r>
      <w:r>
        <w:rPr>
          <w:rFonts w:ascii="Times New Roman" w:hAnsi="Times New Roman" w:cs="Times New Roman"/>
          <w:b/>
        </w:rPr>
        <w:t xml:space="preserve"> </w:t>
      </w:r>
      <w:r w:rsidRPr="00517228">
        <w:rPr>
          <w:rFonts w:ascii="Times New Roman" w:hAnsi="Times New Roman" w:cs="Times New Roman"/>
          <w:b/>
        </w:rPr>
        <w:t xml:space="preserve">o CRAS tem a função de colaborar na inserção de todas as pessoas nas políticas públicas sem exclusão por qualquer motivo. Assim sendo, poderemos nos unir a essas famílias e profissionais já habilitados e treinados para dar suporte aos educadores nesta justa demanda. </w:t>
      </w:r>
    </w:p>
    <w:p w:rsidR="004661DD" w:rsidRPr="00517228" w:rsidRDefault="004661DD" w:rsidP="004661DD">
      <w:pPr>
        <w:ind w:righ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661DD" w:rsidRPr="001F05B7" w:rsidRDefault="004661DD" w:rsidP="004661DD">
      <w:pPr>
        <w:ind w:right="567"/>
        <w:jc w:val="both"/>
        <w:rPr>
          <w:rFonts w:ascii="Times New Roman" w:hAnsi="Times New Roman" w:cs="Times New Roman"/>
          <w:b/>
        </w:rPr>
      </w:pPr>
    </w:p>
    <w:p w:rsidR="004661DD" w:rsidRDefault="004661DD" w:rsidP="00466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DD" w:rsidRDefault="004661DD" w:rsidP="004661D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8E3C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8E3C41">
        <w:rPr>
          <w:rFonts w:ascii="Times New Roman" w:hAnsi="Times New Roman" w:cs="Times New Roman"/>
          <w:sz w:val="24"/>
          <w:szCs w:val="24"/>
        </w:rPr>
        <w:t>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4661DD" w:rsidRDefault="004661DD" w:rsidP="004661D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61DD" w:rsidRDefault="004661DD" w:rsidP="004661D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61DD" w:rsidRDefault="004661DD" w:rsidP="004661D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61DD" w:rsidRDefault="004661DD" w:rsidP="004661D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Ulysses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Castro Meireles.</w:t>
      </w:r>
    </w:p>
    <w:p w:rsidR="004661DD" w:rsidRDefault="004661DD" w:rsidP="004661D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661DD" w:rsidRDefault="004661DD" w:rsidP="004661DD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61DD" w:rsidRDefault="004661DD" w:rsidP="004661DD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4661DD"/>
    <w:rsid w:val="000C178A"/>
    <w:rsid w:val="002873AD"/>
    <w:rsid w:val="004661DD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D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2021-03-11T15:54:00Z</dcterms:created>
  <dcterms:modified xsi:type="dcterms:W3CDTF">2021-03-11T15:54:00Z</dcterms:modified>
</cp:coreProperties>
</file>