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E2" w:rsidRDefault="000567E2" w:rsidP="000567E2">
      <w:pPr>
        <w:tabs>
          <w:tab w:val="left" w:pos="431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567E2" w:rsidRDefault="000567E2" w:rsidP="000567E2">
      <w:pPr>
        <w:tabs>
          <w:tab w:val="left" w:pos="43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DA 14º REUNIÃO PÚBLICA ORDINÁRIA DA CÂMARA MUNICIPAL DE CORONEL PACHECO – EM 24/05/2021.</w:t>
      </w:r>
    </w:p>
    <w:p w:rsidR="000567E2" w:rsidRDefault="000567E2" w:rsidP="000567E2">
      <w:pPr>
        <w:tabs>
          <w:tab w:val="left" w:pos="4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Às 19h00min, compareceram no Salão das Sessões “Dr. Tancredo de Almeida Neves” os Vereadores Fagner Florêncio dos Santos, Geraldo José Bento de Carvalho, Gilvan Roberto de Castro, Helder Campos Camilo,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Melquíades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Teodoro dos Anjos, Rafael Alberto Mourão, Ramon Teixeira Barbosa, Rodrigo da Paixão Barbosa e Ulysses </w:t>
      </w:r>
      <w:proofErr w:type="spellStart"/>
      <w:r>
        <w:rPr>
          <w:rFonts w:ascii="Times New Roman" w:hAnsi="Times New Roman" w:cs="Times New Roman"/>
          <w:sz w:val="24"/>
          <w:szCs w:val="24"/>
        </w:rPr>
        <w:t>Trogo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Castro Meireles.  Havendo número regimental, o Presidente deu início à reunião pronunciando as seguintes palavras: “Sob a Proteção de Deus e em nome do Povo deste Município, início os trabalhos”. O Presidente deu boas vindas a todos os presentes.  Em seguida, pediu ao Vereador Fagner Florêncio dos Santos que fizesse a leitura de um Versículo Bíblico. Dispensada a leitura da Ata da Reunião anterior, nos termos dos art. 45 e 46 do Regimento Interno, alterado pela Resolução nº 453/2014. Não houve requerimento de ressalva, tendo sido aprovada.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Não teve correspondências a ser apresentada: O </w:t>
      </w:r>
      <w:r>
        <w:rPr>
          <w:rFonts w:ascii="Times New Roman" w:hAnsi="Times New Roman" w:cs="Times New Roman"/>
          <w:sz w:val="24"/>
          <w:szCs w:val="24"/>
        </w:rPr>
        <w:t>Presidente passou à APRESENTAÇÃO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PROPOSIÇÕES: </w:t>
      </w:r>
      <w:r w:rsidRPr="0031642E">
        <w:rPr>
          <w:rFonts w:ascii="Times New Roman" w:eastAsia="Times New Roman" w:hAnsi="Times New Roman" w:cs="Times New Roman"/>
          <w:sz w:val="24"/>
          <w:szCs w:val="24"/>
        </w:rPr>
        <w:t>REQUERIMENTO Nº 087/2021, autoria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Vereador Rodrigo da Paixão Barbosa, s</w:t>
      </w:r>
      <w:r>
        <w:rPr>
          <w:rFonts w:ascii="Times New Roman" w:hAnsi="Times New Roman" w:cs="Times New Roman"/>
          <w:sz w:val="24"/>
          <w:szCs w:val="24"/>
        </w:rPr>
        <w:t xml:space="preserve">ugiro que a Prefeitura Municipal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possibilite a criação de uma Central de Atendimento da ETA (Estação de Tratamento de Água) do município, iniciando com um número específico para tratar de assuntos relacionados a esse serviço. Que o telefone para este fim esteja instalado na ETA, para que o profissional de serviço no dia possa atender à população com informações necessárias e precisas, quando para ele ligarem. Que o número da Central de Atendimento seja divulgado através das redes sociais da Prefeitura, do site oficial da mesma e através de carro de som quando necessário for. </w:t>
      </w:r>
      <w:r w:rsidRPr="0031642E">
        <w:rPr>
          <w:rFonts w:ascii="Times New Roman" w:eastAsia="Times New Roman" w:hAnsi="Times New Roman" w:cs="Times New Roman"/>
          <w:sz w:val="24"/>
          <w:szCs w:val="24"/>
        </w:rPr>
        <w:t>REQUERIMENTO Nº 088/2021, a</w:t>
      </w:r>
      <w:r>
        <w:rPr>
          <w:rFonts w:ascii="Times New Roman" w:eastAsia="Times New Roman" w:hAnsi="Times New Roman" w:cs="Times New Roman"/>
          <w:sz w:val="24"/>
          <w:szCs w:val="24"/>
        </w:rPr>
        <w:t>utoria do Vereador Rodrigo da Paixão Barbosa, s</w:t>
      </w:r>
      <w:r>
        <w:rPr>
          <w:rFonts w:ascii="Times New Roman" w:hAnsi="Times New Roman" w:cs="Times New Roman"/>
          <w:sz w:val="24"/>
          <w:szCs w:val="24"/>
        </w:rPr>
        <w:t xml:space="preserve">ugiro que a Prefeitura Municipal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instale redutores de velocidade (quebra-molas) nas ruas Luiz Antônio Silva Felizardo e José da Cruz Silva, localizadas no bairro Nossa Senhora Aparecida (Vila). </w:t>
      </w:r>
      <w:r w:rsidRPr="0031642E">
        <w:rPr>
          <w:rFonts w:ascii="Times New Roman" w:eastAsia="Times New Roman" w:hAnsi="Times New Roman" w:cs="Times New Roman"/>
          <w:sz w:val="24"/>
          <w:szCs w:val="24"/>
        </w:rPr>
        <w:t xml:space="preserve">MOÇÃO DE PESAR Nº 014/2021, autoria de todos os Vereadores, aos familiares do senhor Sebastião da Silva </w:t>
      </w:r>
      <w:proofErr w:type="spellStart"/>
      <w:r w:rsidRPr="0031642E">
        <w:rPr>
          <w:rFonts w:ascii="Times New Roman" w:eastAsia="Times New Roman" w:hAnsi="Times New Roman" w:cs="Times New Roman"/>
          <w:sz w:val="24"/>
          <w:szCs w:val="24"/>
        </w:rPr>
        <w:t>Tres</w:t>
      </w:r>
      <w:proofErr w:type="spellEnd"/>
      <w:r w:rsidRPr="0031642E">
        <w:rPr>
          <w:rFonts w:ascii="Times New Roman" w:eastAsia="Times New Roman" w:hAnsi="Times New Roman" w:cs="Times New Roman"/>
          <w:sz w:val="24"/>
          <w:szCs w:val="24"/>
        </w:rPr>
        <w:t>. MOÇÃO DE PARABENIZAÇÃO Nº020</w:t>
      </w:r>
      <w:r>
        <w:rPr>
          <w:rFonts w:ascii="Times New Roman" w:eastAsia="Times New Roman" w:hAnsi="Times New Roman" w:cs="Times New Roman"/>
          <w:sz w:val="24"/>
          <w:szCs w:val="24"/>
        </w:rPr>
        <w:t>/2021</w:t>
      </w:r>
      <w:r w:rsidRPr="0031642E">
        <w:rPr>
          <w:rFonts w:ascii="Times New Roman" w:eastAsia="Times New Roman" w:hAnsi="Times New Roman" w:cs="Times New Roman"/>
          <w:sz w:val="24"/>
          <w:szCs w:val="24"/>
        </w:rPr>
        <w:t>, autoria do Vereador Rodrigo da Paixão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Barbosa, ao Senhor João Batista da Silva </w:t>
      </w:r>
      <w:proofErr w:type="gramStart"/>
      <w:r w:rsidRPr="0031642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1642E">
        <w:rPr>
          <w:rFonts w:ascii="Times New Roman" w:eastAsia="Times New Roman" w:hAnsi="Times New Roman" w:cs="Times New Roman"/>
          <w:sz w:val="24"/>
          <w:szCs w:val="24"/>
        </w:rPr>
        <w:t>Sr. Panela).  SEGUNDA PARTE: ORDEM DO DIA:</w:t>
      </w:r>
      <w:proofErr w:type="gramStart"/>
      <w:r w:rsidRPr="00316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1642E">
        <w:rPr>
          <w:rFonts w:ascii="Times New Roman" w:hAnsi="Times New Roman" w:cs="Times New Roman"/>
          <w:sz w:val="24"/>
          <w:szCs w:val="24"/>
        </w:rPr>
        <w:t xml:space="preserve">Apresentação, Discussão e Votação do Parecer Conjunto das Comissões de Legislação Justiça e Redação, Fiscalização Financeira e Orçamentária e Serviços Públicos Municipais aos Requerimentos </w:t>
      </w:r>
      <w:proofErr w:type="spellStart"/>
      <w:r w:rsidRPr="0031642E">
        <w:rPr>
          <w:rFonts w:ascii="Times New Roman" w:hAnsi="Times New Roman" w:cs="Times New Roman"/>
          <w:sz w:val="24"/>
          <w:szCs w:val="24"/>
        </w:rPr>
        <w:t>N°s</w:t>
      </w:r>
      <w:proofErr w:type="spellEnd"/>
      <w:r w:rsidRPr="0031642E">
        <w:rPr>
          <w:rFonts w:ascii="Times New Roman" w:hAnsi="Times New Roman" w:cs="Times New Roman"/>
          <w:sz w:val="24"/>
          <w:szCs w:val="24"/>
        </w:rPr>
        <w:t xml:space="preserve">. 082/2021, 083/2021, 084/2021, 085/2021 e 086/2021. (Leitura pelo Vereador Geraldo José Bento de Carvalho), aprovados. </w:t>
      </w:r>
      <w:r w:rsidRPr="0031642E">
        <w:rPr>
          <w:rFonts w:ascii="Times New Roman" w:hAnsi="Times New Roman" w:cs="Times New Roman"/>
          <w:bCs/>
          <w:sz w:val="24"/>
          <w:szCs w:val="24"/>
        </w:rPr>
        <w:t>*</w:t>
      </w:r>
      <w:r w:rsidRPr="0031642E">
        <w:rPr>
          <w:rFonts w:ascii="Times New Roman" w:eastAsia="Times New Roman" w:hAnsi="Times New Roman" w:cs="Times New Roman"/>
          <w:sz w:val="24"/>
          <w:szCs w:val="24"/>
        </w:rPr>
        <w:t>Discussão e Votação Única dos Requerimentos N°s</w:t>
      </w:r>
      <w:r w:rsidRPr="0031642E">
        <w:rPr>
          <w:rFonts w:ascii="Times New Roman" w:hAnsi="Times New Roman" w:cs="Times New Roman"/>
          <w:sz w:val="24"/>
          <w:szCs w:val="24"/>
        </w:rPr>
        <w:t xml:space="preserve">082/2021, 083/2021, 084/2021, 085/2021 e 086/2021. Aprovados. Apresentação, Discussão e Votação do Parecer conjunto das Comissões de Legislação Justiça e Redação, Fiscalização Financeira e Orçamentária ao Projeto de Lei nº 843/2021, de autoria do Poder Executivo que “Dispõe sobre a abertura de crédito especial”. (Leitura pelo Vereador Geraldo José Bento de Carvalho). Aprovado. Primeira Discussão e Votação do Projeto de Lei nº 843/2021, de autoria do Poder Executivo que “Dispõe sobre a abertura de crédito especial”. Aprovado. </w:t>
      </w:r>
      <w:r w:rsidRPr="0031642E">
        <w:rPr>
          <w:rFonts w:ascii="Times New Roman" w:eastAsia="Times New Roman" w:hAnsi="Times New Roman" w:cs="Times New Roman"/>
          <w:sz w:val="24"/>
          <w:szCs w:val="24"/>
        </w:rPr>
        <w:t>TERCEIRA PARTE: DA TRIBUNA LIVRE E DO GRANDE EXPEDIENTE: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Presidente esclareceu que a palavra livre ficaria para o final da reunião extraordinária que aconteceria em seguida. </w:t>
      </w:r>
      <w:r w:rsidRPr="0031642E">
        <w:rPr>
          <w:rFonts w:ascii="Times New Roman" w:hAnsi="Times New Roman" w:cs="Times New Roman"/>
          <w:sz w:val="24"/>
          <w:szCs w:val="24"/>
        </w:rPr>
        <w:t xml:space="preserve">Não havendo mais oradores e cumprida à finalidade da reunião, o Presidente Rafael Alberto Mourão, agradeceu a todos e encerraram os trabalhos às 19horas e 10min. Presidente Rafael Alberto Mourão, </w:t>
      </w:r>
    </w:p>
    <w:p w:rsidR="000567E2" w:rsidRDefault="000567E2" w:rsidP="000567E2">
      <w:pPr>
        <w:tabs>
          <w:tab w:val="left" w:pos="4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7E2" w:rsidRDefault="000567E2" w:rsidP="000567E2">
      <w:pPr>
        <w:tabs>
          <w:tab w:val="left" w:pos="4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7E2" w:rsidRDefault="000567E2" w:rsidP="000567E2">
      <w:pPr>
        <w:tabs>
          <w:tab w:val="left" w:pos="4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7E2" w:rsidRDefault="000567E2" w:rsidP="000567E2">
      <w:pPr>
        <w:tabs>
          <w:tab w:val="left" w:pos="4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7E2" w:rsidRDefault="000567E2" w:rsidP="000567E2">
      <w:pPr>
        <w:tabs>
          <w:tab w:val="left" w:pos="4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7E2" w:rsidRPr="0031642E" w:rsidRDefault="000567E2" w:rsidP="000567E2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>Vice-Presidente Helder Campos Camilo, Secretário - Fagner Florêncio dos Santos. Coronel Pacheco, 24 de maio de 2021.</w:t>
      </w:r>
    </w:p>
    <w:p w:rsidR="000567E2" w:rsidRPr="0031642E" w:rsidRDefault="000567E2" w:rsidP="000567E2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7E2" w:rsidRDefault="000567E2" w:rsidP="000567E2"/>
    <w:p w:rsidR="000567E2" w:rsidRDefault="000567E2" w:rsidP="000567E2"/>
    <w:p w:rsidR="000567E2" w:rsidRDefault="000567E2" w:rsidP="000567E2"/>
    <w:p w:rsidR="000567E2" w:rsidRDefault="000567E2" w:rsidP="000567E2"/>
    <w:p w:rsidR="000567E2" w:rsidRDefault="000567E2" w:rsidP="000567E2"/>
    <w:p w:rsidR="000567E2" w:rsidRDefault="000567E2" w:rsidP="000567E2"/>
    <w:p w:rsidR="000567E2" w:rsidRDefault="000567E2" w:rsidP="000567E2"/>
    <w:p w:rsidR="000567E2" w:rsidRDefault="000567E2" w:rsidP="000567E2"/>
    <w:p w:rsidR="000567E2" w:rsidRDefault="000567E2" w:rsidP="000567E2"/>
    <w:p w:rsidR="000567E2" w:rsidRDefault="000567E2" w:rsidP="000567E2"/>
    <w:p w:rsidR="000567E2" w:rsidRDefault="000567E2" w:rsidP="000567E2"/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0567E2"/>
    <w:rsid w:val="000567E2"/>
    <w:rsid w:val="000C178A"/>
    <w:rsid w:val="00645A57"/>
    <w:rsid w:val="0088175B"/>
    <w:rsid w:val="00AE7F5A"/>
    <w:rsid w:val="00C34E44"/>
    <w:rsid w:val="00D129B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7E2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2</cp:revision>
  <dcterms:created xsi:type="dcterms:W3CDTF">2021-05-26T15:59:00Z</dcterms:created>
  <dcterms:modified xsi:type="dcterms:W3CDTF">2021-05-26T15:59:00Z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