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58" w:rsidRDefault="00DA6358" w:rsidP="00DA6358"/>
    <w:p w:rsidR="00DA6358" w:rsidRDefault="00DA6358" w:rsidP="00DA63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DA 3º REUNIÃO EXTRAORDINÁRIA DA CÂMARA MUNICIPAL DE CORONEL PACHECO – EM 24/04/2021.</w:t>
      </w:r>
    </w:p>
    <w:p w:rsidR="00DA6358" w:rsidRDefault="00DA6358" w:rsidP="00DA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Às </w:t>
      </w:r>
      <w:r w:rsidRPr="00C36C0C">
        <w:rPr>
          <w:rFonts w:ascii="Times New Roman" w:hAnsi="Times New Roman" w:cs="Times New Roman"/>
          <w:sz w:val="24"/>
          <w:szCs w:val="24"/>
        </w:rPr>
        <w:t>19hs e 10min</w:t>
      </w:r>
      <w:r>
        <w:rPr>
          <w:rFonts w:ascii="Times New Roman" w:hAnsi="Times New Roman" w:cs="Times New Roman"/>
          <w:sz w:val="24"/>
          <w:szCs w:val="24"/>
        </w:rPr>
        <w:t xml:space="preserve">, compareceram no Salão das Sessões “Dr. Tancredo de Almeida Neves” os Vereadores Fagner Florêncio dos Santos, Geraldo José Bento de Carvalho, Gilvan Roberto de Castro, Helder Campos Camilo,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Melquíades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Teodoro dos Anjos, Rafael Alberto Mourão, Rodrigo da Paixão Barbosa, Ramon Teixeira Barbosa e Ulysses </w:t>
      </w:r>
      <w:proofErr w:type="spellStart"/>
      <w:r>
        <w:rPr>
          <w:rFonts w:ascii="Times New Roman" w:hAnsi="Times New Roman" w:cs="Times New Roman"/>
          <w:sz w:val="24"/>
          <w:szCs w:val="24"/>
        </w:rPr>
        <w:t>Trogo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Castro Meireles.  Havendo número regimental, o Presidente deu início à reunião pronunciando as seguintes palavras: “Sob a Proteção de Deus e em nome do Povo deste Município, início os trabalhos”. O Presidente deu boas vindas a todos os presentes e convidou o Vereador Geraldo José Bento de Carvalho para ocupar a cadeira como Vice-Presidente interino. Em seguida, pediu ao Vereador Fagner Florêncio dos Santos que fizesse a leitura de um Versículo Bíblico.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SEGUNDA PARTE: ORDEM DO DIA: Segunda Discussão e Votação</w:t>
      </w:r>
      <w:r>
        <w:rPr>
          <w:rFonts w:ascii="Times New Roman" w:hAnsi="Times New Roman" w:cs="Times New Roman"/>
          <w:sz w:val="24"/>
          <w:szCs w:val="24"/>
        </w:rPr>
        <w:t xml:space="preserve"> do Projeto de Lei nº843/2021, de autoria do Poder Executivo que “Dispõe sobre a abertura de crédito especial”. Aprovado. </w:t>
      </w:r>
      <w:r w:rsidRPr="00C36C0C">
        <w:rPr>
          <w:rFonts w:ascii="Times New Roman" w:eastAsia="Times New Roman" w:hAnsi="Times New Roman" w:cs="Times New Roman"/>
          <w:sz w:val="24"/>
          <w:szCs w:val="24"/>
        </w:rPr>
        <w:t>TERCEIRA PARTE: DA TRIBUNA LIVRE E DO GRANDE EXPEDIENTE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Não havendo mais oradores e cumprida à finalidade da reunião, o Presidente Rafael Alberto Mourão, agradeceu a todos e encerraram os trabalhos às </w:t>
      </w:r>
      <w:r w:rsidRPr="00C36C0C">
        <w:rPr>
          <w:rFonts w:ascii="Times New Roman" w:hAnsi="Times New Roman" w:cs="Times New Roman"/>
          <w:sz w:val="24"/>
          <w:szCs w:val="24"/>
        </w:rPr>
        <w:t>19horas e 12min.</w:t>
      </w:r>
      <w:r>
        <w:rPr>
          <w:rFonts w:ascii="Times New Roman" w:hAnsi="Times New Roman" w:cs="Times New Roman"/>
          <w:sz w:val="24"/>
          <w:szCs w:val="24"/>
        </w:rPr>
        <w:t xml:space="preserve"> Presidente Rafael Alberto Mourão, Vice-Presidente Helder Campos Camilo, Secretário - Fagner Florêncio dos Santos. Coronel Pacheco, 24 de maio de 2021.</w:t>
      </w:r>
    </w:p>
    <w:p w:rsidR="00DA6358" w:rsidRDefault="00DA6358" w:rsidP="00DA6358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358" w:rsidRDefault="00DA6358" w:rsidP="00DA6358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358" w:rsidRDefault="00DA6358" w:rsidP="00DA6358"/>
    <w:p w:rsidR="00DA6358" w:rsidRDefault="00DA6358" w:rsidP="00DA6358"/>
    <w:p w:rsidR="00DA6358" w:rsidRDefault="00DA6358" w:rsidP="00DA6358"/>
    <w:p w:rsidR="00DA6358" w:rsidRDefault="00DA6358" w:rsidP="00DA6358"/>
    <w:p w:rsidR="00DA6358" w:rsidRDefault="00DA6358" w:rsidP="00DA6358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A6358"/>
    <w:rsid w:val="000C178A"/>
    <w:rsid w:val="00645A57"/>
    <w:rsid w:val="0088175B"/>
    <w:rsid w:val="00AE7F5A"/>
    <w:rsid w:val="00C34E44"/>
    <w:rsid w:val="00DA6358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58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2021-05-26T15:59:00Z</dcterms:created>
  <dcterms:modified xsi:type="dcterms:W3CDTF">2021-05-26T15:59:00Z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