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70E" w:rsidRPr="005E19B0" w:rsidRDefault="0082570E" w:rsidP="0082570E">
      <w:pPr>
        <w:tabs>
          <w:tab w:val="left" w:pos="4312"/>
        </w:tabs>
        <w:rPr>
          <w:rFonts w:ascii="Times New Roman" w:hAnsi="Times New Roman" w:cs="Times New Roman"/>
          <w:b/>
          <w:sz w:val="28"/>
          <w:szCs w:val="28"/>
        </w:rPr>
      </w:pPr>
      <w:r w:rsidRPr="005E19B0">
        <w:rPr>
          <w:rFonts w:ascii="Times New Roman" w:hAnsi="Times New Roman" w:cs="Times New Roman"/>
          <w:b/>
          <w:sz w:val="28"/>
          <w:szCs w:val="28"/>
        </w:rPr>
        <w:t xml:space="preserve">ATA DA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5E19B0">
        <w:rPr>
          <w:rFonts w:ascii="Times New Roman" w:hAnsi="Times New Roman" w:cs="Times New Roman"/>
          <w:b/>
          <w:sz w:val="28"/>
          <w:szCs w:val="28"/>
        </w:rPr>
        <w:t>º REUNIÃO PÚBLICA ORDINÁRIA DA CÂMARA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9B0">
        <w:rPr>
          <w:rFonts w:ascii="Times New Roman" w:hAnsi="Times New Roman" w:cs="Times New Roman"/>
          <w:b/>
          <w:sz w:val="28"/>
          <w:szCs w:val="28"/>
        </w:rPr>
        <w:t xml:space="preserve">DE CORONEL PACHECO – EM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5E19B0"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E19B0">
        <w:rPr>
          <w:rFonts w:ascii="Times New Roman" w:hAnsi="Times New Roman" w:cs="Times New Roman"/>
          <w:b/>
          <w:sz w:val="28"/>
          <w:szCs w:val="28"/>
        </w:rPr>
        <w:t>/2021.</w:t>
      </w:r>
    </w:p>
    <w:p w:rsidR="0082570E" w:rsidRPr="00B144DA" w:rsidRDefault="0082570E" w:rsidP="0082570E">
      <w:pPr>
        <w:spacing w:after="0" w:line="240" w:lineRule="auto"/>
        <w:jc w:val="both"/>
        <w:rPr>
          <w:sz w:val="28"/>
          <w:szCs w:val="28"/>
        </w:rPr>
      </w:pPr>
      <w:r w:rsidRPr="005E19B0">
        <w:rPr>
          <w:rFonts w:ascii="Times New Roman" w:hAnsi="Times New Roman" w:cs="Times New Roman"/>
          <w:sz w:val="28"/>
          <w:szCs w:val="28"/>
        </w:rPr>
        <w:t xml:space="preserve">Às 19h00min, compareceram no Salão das Sessões “Dr. Tancredo de Almeida Neves” os Vereadores Fagner Florêncio dos Santos, Geraldo José Bento de Carvalho, Gilvan Roberto de Castro, </w:t>
      </w:r>
      <w:r>
        <w:rPr>
          <w:rFonts w:ascii="Times New Roman" w:hAnsi="Times New Roman" w:cs="Times New Roman"/>
          <w:sz w:val="28"/>
          <w:szCs w:val="28"/>
        </w:rPr>
        <w:t xml:space="preserve">Helder Campos Camilo, </w:t>
      </w:r>
      <w:proofErr w:type="spellStart"/>
      <w:r w:rsidRPr="005E19B0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5E19B0">
        <w:rPr>
          <w:rFonts w:ascii="Times New Roman" w:hAnsi="Times New Roman" w:cs="Times New Roman"/>
          <w:sz w:val="28"/>
          <w:szCs w:val="28"/>
        </w:rPr>
        <w:t xml:space="preserve"> Teodoro dos Anjos, Rafael Alberto Mourão, Rodrigo da Paixão Barbosa</w:t>
      </w:r>
      <w:r>
        <w:rPr>
          <w:rFonts w:ascii="Times New Roman" w:hAnsi="Times New Roman" w:cs="Times New Roman"/>
          <w:sz w:val="28"/>
          <w:szCs w:val="28"/>
        </w:rPr>
        <w:t xml:space="preserve"> e Ulysses </w:t>
      </w:r>
      <w:proofErr w:type="spellStart"/>
      <w:r>
        <w:rPr>
          <w:rFonts w:ascii="Times New Roman" w:hAnsi="Times New Roman" w:cs="Times New Roman"/>
          <w:sz w:val="28"/>
          <w:szCs w:val="28"/>
        </w:rPr>
        <w:t>Trogo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Castro Meireles</w:t>
      </w:r>
      <w:r w:rsidRPr="005E19B0">
        <w:rPr>
          <w:rFonts w:ascii="Times New Roman" w:hAnsi="Times New Roman" w:cs="Times New Roman"/>
          <w:sz w:val="28"/>
          <w:szCs w:val="28"/>
        </w:rPr>
        <w:t>.</w:t>
      </w:r>
      <w:r w:rsidRPr="00B01B43">
        <w:rPr>
          <w:rFonts w:ascii="Times New Roman" w:hAnsi="Times New Roman" w:cs="Times New Roman"/>
          <w:sz w:val="24"/>
          <w:szCs w:val="24"/>
        </w:rPr>
        <w:t xml:space="preserve"> </w:t>
      </w:r>
      <w:r w:rsidRPr="00F77013">
        <w:rPr>
          <w:rFonts w:ascii="Times New Roman" w:hAnsi="Times New Roman" w:cs="Times New Roman"/>
          <w:sz w:val="28"/>
          <w:szCs w:val="28"/>
        </w:rPr>
        <w:t>Ausente o Vereador Ramon Teixeira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013">
        <w:rPr>
          <w:rFonts w:ascii="Times New Roman" w:hAnsi="Times New Roman" w:cs="Times New Roman"/>
          <w:sz w:val="28"/>
          <w:szCs w:val="28"/>
        </w:rPr>
        <w:t>Barbosa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19B0">
        <w:rPr>
          <w:rFonts w:ascii="Times New Roman" w:hAnsi="Times New Roman" w:cs="Times New Roman"/>
          <w:sz w:val="28"/>
          <w:szCs w:val="28"/>
        </w:rPr>
        <w:t xml:space="preserve">Havendo número regimental, o Presidente deu início à reunião pronunciando as seguintes palavras: “Sob a Proteção de Deus e em nome do Povo deste Município, início os trabalhos”. O Presidente deu boas vindas a todos os presentes.  </w:t>
      </w:r>
      <w:r>
        <w:rPr>
          <w:rFonts w:ascii="Times New Roman" w:hAnsi="Times New Roman" w:cs="Times New Roman"/>
          <w:sz w:val="28"/>
          <w:szCs w:val="28"/>
        </w:rPr>
        <w:t>Após</w:t>
      </w:r>
      <w:r w:rsidRPr="005E19B0">
        <w:rPr>
          <w:rFonts w:ascii="Times New Roman" w:hAnsi="Times New Roman" w:cs="Times New Roman"/>
          <w:sz w:val="28"/>
          <w:szCs w:val="28"/>
        </w:rPr>
        <w:t xml:space="preserve"> solicitou ao Vereador Fagner Florêncio dos Santos que fizesse a leitura de um Versículo Bíblico. Dispensada a leitura da Ata da Reunião anterior, nos termos dos art. 45 e 46 do Regimento Interno, alterado pela Resolução nº 453/2014. Não houve requerimento de ressalva, tendo sido aprovada.</w:t>
      </w:r>
      <w:r w:rsidRPr="005E1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Não houve correspondência a ser lida. </w:t>
      </w:r>
      <w:r w:rsidRPr="005E19B0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5E19B0">
        <w:rPr>
          <w:rFonts w:ascii="Times New Roman" w:hAnsi="Times New Roman" w:cs="Times New Roman"/>
          <w:sz w:val="28"/>
          <w:szCs w:val="28"/>
        </w:rPr>
        <w:t>Presidente passou à APRESENTAÇÃO DE</w:t>
      </w:r>
      <w:r w:rsidRPr="005E19B0">
        <w:rPr>
          <w:rFonts w:ascii="Times New Roman" w:eastAsia="Times New Roman" w:hAnsi="Times New Roman" w:cs="Times New Roman"/>
          <w:sz w:val="28"/>
          <w:szCs w:val="28"/>
        </w:rPr>
        <w:t xml:space="preserve"> PROPOSIÇÕES: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REQUERIMENTO Nº 112 /2021, </w:t>
      </w:r>
      <w:bookmarkStart w:id="0" w:name="_Hlk81221021"/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autoria do Vereador Geraldo José Bento de Carvalho, </w:t>
      </w:r>
      <w:bookmarkEnd w:id="0"/>
      <w:r w:rsidRPr="00B144D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B144DA">
        <w:rPr>
          <w:rFonts w:ascii="Times New Roman" w:hAnsi="Times New Roman" w:cs="Times New Roman"/>
          <w:sz w:val="28"/>
          <w:szCs w:val="28"/>
        </w:rPr>
        <w:t xml:space="preserve">ue a administração providencie a perfuração de um novo poço artesiano para o bairro Vila Nossa Senhora Aparecida. </w:t>
      </w:r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REQUERIMENTO Nº 113 /2021, </w:t>
      </w:r>
      <w:bookmarkStart w:id="1" w:name="_Hlk81578038"/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autoria do Vereador Helder Campos Camilo, </w:t>
      </w:r>
      <w:bookmarkEnd w:id="1"/>
      <w:r w:rsidRPr="00B144D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B144DA">
        <w:rPr>
          <w:rFonts w:ascii="Times New Roman" w:hAnsi="Times New Roman" w:cs="Times New Roman"/>
          <w:sz w:val="28"/>
          <w:szCs w:val="28"/>
        </w:rPr>
        <w:t xml:space="preserve">ue a administração providencie a revisão do </w:t>
      </w:r>
      <w:proofErr w:type="spellStart"/>
      <w:r w:rsidRPr="00B144DA">
        <w:rPr>
          <w:rFonts w:ascii="Times New Roman" w:hAnsi="Times New Roman" w:cs="Times New Roman"/>
          <w:sz w:val="28"/>
          <w:szCs w:val="28"/>
        </w:rPr>
        <w:t>manilhamento</w:t>
      </w:r>
      <w:proofErr w:type="spellEnd"/>
      <w:r w:rsidRPr="00B144DA">
        <w:rPr>
          <w:rFonts w:ascii="Times New Roman" w:hAnsi="Times New Roman" w:cs="Times New Roman"/>
          <w:sz w:val="28"/>
          <w:szCs w:val="28"/>
        </w:rPr>
        <w:t xml:space="preserve"> do esgoto das residências do bairro São Cristóvão. Entre a propriedade do senhor Helder até desembocar na barragem. </w:t>
      </w:r>
      <w:r w:rsidRPr="00B144DA">
        <w:rPr>
          <w:sz w:val="28"/>
          <w:szCs w:val="28"/>
        </w:rPr>
        <w:t>REQUERIMENTO Nº 114/2021</w:t>
      </w:r>
    </w:p>
    <w:p w:rsidR="0082570E" w:rsidRPr="000778F2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DA">
        <w:rPr>
          <w:rFonts w:ascii="Times New Roman" w:eastAsia="Times New Roman" w:hAnsi="Times New Roman" w:cs="Times New Roman"/>
          <w:sz w:val="28"/>
          <w:szCs w:val="28"/>
        </w:rPr>
        <w:t>Autoria do Vereador Rodrigo da Paixão Barbosa, s</w:t>
      </w:r>
      <w:r w:rsidRPr="00B144DA">
        <w:rPr>
          <w:rFonts w:ascii="Times New Roman" w:hAnsi="Times New Roman" w:cs="Times New Roman"/>
          <w:sz w:val="28"/>
          <w:szCs w:val="28"/>
        </w:rPr>
        <w:t xml:space="preserve">olicito que seja realizada troca da grade da gruta que loca a imagem de Santa Rita, no bairro Santa Rita, retornando com o modelo de grade anterior ao atual. </w:t>
      </w:r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SEGUNDA PARTE: ORDEM DO DIA: </w:t>
      </w:r>
      <w:r w:rsidRPr="00B144DA">
        <w:rPr>
          <w:rFonts w:ascii="Times New Roman" w:hAnsi="Times New Roman" w:cs="Times New Roman"/>
          <w:sz w:val="28"/>
          <w:szCs w:val="28"/>
        </w:rPr>
        <w:t xml:space="preserve">Apresentação, Discussão e Votação do Parecer Conjunto das Comissões de Legislação Justiça e Redação, Fiscalização Financeira e Orçamentária e Serviços Públicos Municipais aos Requerimentos N° 110 e 111.  (Leitura pelo Vereador Geraldo José Bento de Carvalho). Aprovado. </w:t>
      </w:r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N° </w:t>
      </w:r>
      <w:r w:rsidRPr="00B144DA">
        <w:rPr>
          <w:rFonts w:ascii="Times New Roman" w:hAnsi="Times New Roman" w:cs="Times New Roman"/>
          <w:sz w:val="28"/>
          <w:szCs w:val="28"/>
        </w:rPr>
        <w:t xml:space="preserve">110 e 111. Aprovados. </w:t>
      </w:r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Apresentação do Projeto de Lei nº 850/2021 de autoria do Poder Executivo, que “Dispõe sobre a contratação por tempo determinado para atender à necessidade temporária de excepcional interesse público, nos termos do inciso IX do artigo 37 da Constituição Federal e dá outras providências.  (Leitura pelo Vereador Geraldo José Bento de Carvalho).  Apresentação do Projeto de Lei </w:t>
      </w:r>
      <w:bookmarkStart w:id="2" w:name="_Hlk81394287"/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nº 851/2021, de autoria do Poder Executivo, que “Dispõe sobre o Plano Plurianual para o período de 2022/2025. PPA </w:t>
      </w:r>
      <w:bookmarkStart w:id="3" w:name="_Hlk82013920"/>
      <w:r w:rsidRPr="00B144DA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4" w:name="_Hlk81394410"/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Leitura pelo Vereador Geraldo José Bento de Carvalho). </w:t>
      </w:r>
      <w:bookmarkEnd w:id="3"/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 Apresentação do Projeto de Lei nº 852/2021,</w:t>
      </w:r>
      <w:r w:rsidRPr="00732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autoria do Poder Executivo, que “Estima a Receita e Fixa a Despesa do Município de Coronel Pacheco e dá outras providências” </w:t>
      </w:r>
      <w:proofErr w:type="gramStart"/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LOA  </w:t>
      </w:r>
      <w:bookmarkStart w:id="5" w:name="_Hlk82086409"/>
      <w:r w:rsidRPr="00B144D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Leitura pelo Vereador Geraldo José Bento de </w:t>
      </w:r>
      <w:r w:rsidRPr="00B144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Carvalho). </w:t>
      </w:r>
      <w:bookmarkEnd w:id="2"/>
      <w:bookmarkEnd w:id="4"/>
      <w:bookmarkEnd w:id="5"/>
      <w:r w:rsidRPr="00B144DA">
        <w:rPr>
          <w:rFonts w:ascii="Times New Roman" w:hAnsi="Times New Roman" w:cs="Times New Roman"/>
          <w:sz w:val="28"/>
          <w:szCs w:val="28"/>
        </w:rPr>
        <w:t xml:space="preserve">Apresentação do </w:t>
      </w:r>
      <w:bookmarkStart w:id="6" w:name="_Hlk81997852"/>
      <w:r w:rsidRPr="00B144DA">
        <w:rPr>
          <w:rFonts w:ascii="Times New Roman" w:hAnsi="Times New Roman" w:cs="Times New Roman"/>
          <w:sz w:val="28"/>
          <w:szCs w:val="28"/>
        </w:rPr>
        <w:t>Projeto de Lei nº 849/2021SUBSTITUTIVO ao Projeto de Lei nº847/2021, que “Dispõe sobre a abertura de crédito suplementar”.</w:t>
      </w:r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 (Leitura pelo Vereador Geraldo José Bento de Carvalho). </w:t>
      </w:r>
      <w:bookmarkStart w:id="7" w:name="_Hlk81997998"/>
      <w:bookmarkEnd w:id="6"/>
      <w:r w:rsidRPr="00B144DA">
        <w:rPr>
          <w:rFonts w:ascii="Times New Roman" w:hAnsi="Times New Roman" w:cs="Times New Roman"/>
          <w:sz w:val="28"/>
          <w:szCs w:val="28"/>
        </w:rPr>
        <w:t xml:space="preserve">Apresentação, Discussão e Votação do Parecer conjunto das Comissões de Fiscalização Financeira e Orçamentária e Comissão de Legislação, Justiça e Redação ao Projeto de Lei </w:t>
      </w:r>
      <w:bookmarkStart w:id="8" w:name="_Hlk82014297"/>
      <w:r w:rsidRPr="00B144DA">
        <w:rPr>
          <w:rFonts w:ascii="Times New Roman" w:hAnsi="Times New Roman" w:cs="Times New Roman"/>
          <w:sz w:val="28"/>
          <w:szCs w:val="28"/>
        </w:rPr>
        <w:t>nº 848/2021, que “Dispõe sobre a revogação da Lei Ordinária e dá outras providências”.</w:t>
      </w:r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 (Leitura pelo Vereador Geraldo José Bento de Carvalho). </w:t>
      </w:r>
      <w:bookmarkEnd w:id="8"/>
      <w:r w:rsidRPr="00B144DA">
        <w:rPr>
          <w:rFonts w:ascii="Times New Roman" w:hAnsi="Times New Roman" w:cs="Times New Roman"/>
          <w:sz w:val="28"/>
          <w:szCs w:val="28"/>
        </w:rPr>
        <w:t xml:space="preserve"> Primeira Discussão e Votação do Projeto de Lei nº 848/2021, que “Dispõe sobre a revogação da Lei Ordinária e dá outras providências”. Aprovado. </w:t>
      </w:r>
      <w:bookmarkEnd w:id="7"/>
      <w:r w:rsidRPr="00B144DA">
        <w:rPr>
          <w:rFonts w:ascii="Times New Roman" w:eastAsia="Times New Roman" w:hAnsi="Times New Roman" w:cs="Times New Roman"/>
          <w:sz w:val="28"/>
          <w:szCs w:val="28"/>
        </w:rPr>
        <w:t xml:space="preserve">TERCEIRA PARTE: DA TRIBUNA LIVRE E DO GRANDE EXPEDIENTE: </w:t>
      </w:r>
      <w:r w:rsidRPr="000778F2">
        <w:rPr>
          <w:rFonts w:ascii="Times New Roman" w:hAnsi="Times New Roman" w:cs="Times New Roman"/>
          <w:sz w:val="28"/>
          <w:szCs w:val="28"/>
        </w:rPr>
        <w:t xml:space="preserve">Não havendo mais oradores e cumprida à finalidade da reunião, o Presidente Rafael Alberto Mourão, agradeceu a todos e encerraram os trabalhos às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778F2">
        <w:rPr>
          <w:rFonts w:ascii="Times New Roman" w:hAnsi="Times New Roman" w:cs="Times New Roman"/>
          <w:sz w:val="28"/>
          <w:szCs w:val="28"/>
        </w:rPr>
        <w:t>horas e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78F2">
        <w:rPr>
          <w:rFonts w:ascii="Times New Roman" w:hAnsi="Times New Roman" w:cs="Times New Roman"/>
          <w:sz w:val="28"/>
          <w:szCs w:val="28"/>
        </w:rPr>
        <w:t xml:space="preserve">min. Presidente - Rafael Alberto Mourão, Vice-Presidente Helder Campos Camilo, Secretário - Fagner Florêncio dos Santos. Coronel Pacheco,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778F2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setembro</w:t>
      </w:r>
      <w:r w:rsidRPr="000778F2">
        <w:rPr>
          <w:rFonts w:ascii="Times New Roman" w:hAnsi="Times New Roman" w:cs="Times New Roman"/>
          <w:sz w:val="28"/>
          <w:szCs w:val="28"/>
        </w:rPr>
        <w:t xml:space="preserve"> de 2021.</w:t>
      </w:r>
    </w:p>
    <w:p w:rsidR="0082570E" w:rsidRPr="000778F2" w:rsidRDefault="0082570E" w:rsidP="0082570E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Pr="000778F2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Pr="000778F2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Pr="00C64937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0E" w:rsidRDefault="0082570E" w:rsidP="0082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CA8" w:rsidRDefault="00436CA8">
      <w:bookmarkStart w:id="9" w:name="_GoBack"/>
      <w:bookmarkEnd w:id="9"/>
    </w:p>
    <w:sectPr w:rsidR="00436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0E"/>
    <w:rsid w:val="00436CA8"/>
    <w:rsid w:val="008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1B5AE-ABC0-4131-8B4D-CC4BBD93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70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2021-09-10T16:03:00Z</dcterms:created>
  <dcterms:modified xsi:type="dcterms:W3CDTF">2021-09-10T16:04:00Z</dcterms:modified>
</cp:coreProperties>
</file>