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8F" w:rsidRDefault="004448CD">
      <w:r>
        <w:t xml:space="preserve">     </w:t>
      </w:r>
    </w:p>
    <w:p w:rsidR="004448CD" w:rsidRDefault="004448CD"/>
    <w:p w:rsidR="00B16E9C" w:rsidRDefault="00B16E9C"/>
    <w:p w:rsidR="004448CD" w:rsidRPr="00B16E9C" w:rsidRDefault="004448CD">
      <w:pPr>
        <w:rPr>
          <w:b/>
          <w:sz w:val="28"/>
          <w:szCs w:val="28"/>
        </w:rPr>
      </w:pPr>
    </w:p>
    <w:p w:rsidR="004448CD" w:rsidRPr="00B16E9C" w:rsidRDefault="004448CD" w:rsidP="0044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9C">
        <w:rPr>
          <w:rFonts w:ascii="Times New Roman" w:hAnsi="Times New Roman" w:cs="Times New Roman"/>
          <w:b/>
          <w:sz w:val="28"/>
          <w:szCs w:val="28"/>
        </w:rPr>
        <w:t>MOÇÃO DE REPÚDIO – Campanha Energética de Minas Gerais S.A. – CEMIG</w:t>
      </w:r>
    </w:p>
    <w:p w:rsidR="004448CD" w:rsidRPr="00B16E9C" w:rsidRDefault="004448CD" w:rsidP="00444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CD" w:rsidRPr="00B16E9C" w:rsidRDefault="004448CD" w:rsidP="004448CD">
      <w:pPr>
        <w:ind w:left="851" w:right="15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9C">
        <w:rPr>
          <w:rFonts w:ascii="Times New Roman" w:hAnsi="Times New Roman" w:cs="Times New Roman"/>
          <w:b/>
          <w:sz w:val="28"/>
          <w:szCs w:val="28"/>
        </w:rPr>
        <w:t>Moção de Repúdio à má qualidade da prestação de serviço ao Município de Coronel Pacheco e suas Comunidades Rurais – MG.</w:t>
      </w:r>
    </w:p>
    <w:p w:rsidR="004448CD" w:rsidRDefault="004448CD" w:rsidP="004448CD">
      <w:pPr>
        <w:ind w:left="851" w:right="1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CD" w:rsidRPr="00B16E9C" w:rsidRDefault="004448CD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r w:rsidRPr="00B16E9C">
        <w:rPr>
          <w:rFonts w:ascii="Times New Roman" w:hAnsi="Times New Roman" w:cs="Times New Roman"/>
          <w:sz w:val="28"/>
          <w:szCs w:val="28"/>
        </w:rPr>
        <w:t xml:space="preserve">É frequente a interrupção do fornecimento de energia elétrica no município de Coronel Pacheco e nas Comunidades Rurais, como: Ribeirão de Santo Antônio, Ribeirão de são José, Alto </w:t>
      </w:r>
      <w:proofErr w:type="spellStart"/>
      <w:r w:rsidRPr="00B16E9C">
        <w:rPr>
          <w:rFonts w:ascii="Times New Roman" w:hAnsi="Times New Roman" w:cs="Times New Roman"/>
          <w:sz w:val="28"/>
          <w:szCs w:val="28"/>
        </w:rPr>
        <w:t>Triquedas</w:t>
      </w:r>
      <w:proofErr w:type="spellEnd"/>
      <w:r w:rsidRPr="00B16E9C">
        <w:rPr>
          <w:rFonts w:ascii="Times New Roman" w:hAnsi="Times New Roman" w:cs="Times New Roman"/>
          <w:sz w:val="28"/>
          <w:szCs w:val="28"/>
        </w:rPr>
        <w:t>, Jardins do Continente, Serra Do Doze, Sertãozinho e João Ferreira.</w:t>
      </w:r>
    </w:p>
    <w:p w:rsidR="004448CD" w:rsidRPr="00B16E9C" w:rsidRDefault="004448CD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r w:rsidRPr="00B16E9C">
        <w:rPr>
          <w:rFonts w:ascii="Times New Roman" w:hAnsi="Times New Roman" w:cs="Times New Roman"/>
          <w:sz w:val="28"/>
          <w:szCs w:val="28"/>
        </w:rPr>
        <w:t>Foram duas interrupções no ano de 2021, que chegaram a durar quatro dias consecutivos, o que muito prejudicou os produtores rurais, causando-lhes amplos prejuízos financeiros, com a perda da produção comercial.</w:t>
      </w:r>
    </w:p>
    <w:p w:rsidR="004448CD" w:rsidRPr="00B16E9C" w:rsidRDefault="004448CD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r w:rsidRPr="00B16E9C">
        <w:rPr>
          <w:rFonts w:ascii="Times New Roman" w:hAnsi="Times New Roman" w:cs="Times New Roman"/>
          <w:sz w:val="28"/>
          <w:szCs w:val="28"/>
        </w:rPr>
        <w:t xml:space="preserve">Os prejuízos além do aspecto financeiro, atingem à própria dignidade das pessoas, comprometendo a saúde, comunicação, educação, trabalho e o </w:t>
      </w:r>
      <w:proofErr w:type="gramStart"/>
      <w:r w:rsidRPr="00B16E9C">
        <w:rPr>
          <w:rFonts w:ascii="Times New Roman" w:hAnsi="Times New Roman" w:cs="Times New Roman"/>
          <w:sz w:val="28"/>
          <w:szCs w:val="28"/>
        </w:rPr>
        <w:t>bem estar</w:t>
      </w:r>
      <w:proofErr w:type="gramEnd"/>
      <w:r w:rsidRPr="00B16E9C">
        <w:rPr>
          <w:rFonts w:ascii="Times New Roman" w:hAnsi="Times New Roman" w:cs="Times New Roman"/>
          <w:sz w:val="28"/>
          <w:szCs w:val="28"/>
        </w:rPr>
        <w:t xml:space="preserve"> das pessoas.</w:t>
      </w:r>
    </w:p>
    <w:p w:rsidR="00B16E9C" w:rsidRDefault="004448CD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r w:rsidRPr="00B16E9C">
        <w:rPr>
          <w:rFonts w:ascii="Times New Roman" w:hAnsi="Times New Roman" w:cs="Times New Roman"/>
          <w:sz w:val="28"/>
          <w:szCs w:val="28"/>
        </w:rPr>
        <w:t xml:space="preserve">Face o exposto, apresentamos a presente moção de veemente repúdio ao tratamento dispensado pela CEMIG </w:t>
      </w:r>
      <w:r w:rsidR="00B16E9C" w:rsidRPr="00B16E9C">
        <w:rPr>
          <w:rFonts w:ascii="Times New Roman" w:hAnsi="Times New Roman" w:cs="Times New Roman"/>
          <w:sz w:val="28"/>
          <w:szCs w:val="28"/>
        </w:rPr>
        <w:t>ao Município e as Comunidades de Coronel Pacheco</w:t>
      </w:r>
      <w:r w:rsidR="00B16E9C">
        <w:rPr>
          <w:rFonts w:ascii="Times New Roman" w:hAnsi="Times New Roman" w:cs="Times New Roman"/>
          <w:sz w:val="28"/>
          <w:szCs w:val="28"/>
        </w:rPr>
        <w:t>.</w:t>
      </w: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4448CD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Coronel Pacheco,</w:t>
      </w:r>
      <w:r w:rsidRPr="00B16E9C">
        <w:rPr>
          <w:rFonts w:ascii="Times New Roman" w:hAnsi="Times New Roman" w:cs="Times New Roman"/>
          <w:sz w:val="28"/>
          <w:szCs w:val="28"/>
        </w:rPr>
        <w:t xml:space="preserve"> 13 de setembro de 2021.</w:t>
      </w:r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E9C" w:rsidRDefault="00B16E9C" w:rsidP="004448CD">
      <w:pPr>
        <w:ind w:left="851" w:right="1530"/>
        <w:jc w:val="both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Rafael Alberto Mourão    Helder Campos Camilo    Fagner Florêncio dos Santos</w:t>
      </w: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                     Vice-Presidente                     Secretário</w:t>
      </w: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Teodoro dos Anjos     Gilvan Roberto de Castro     Geraldo José Bento de Carvalho</w:t>
      </w: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Vereador</w:t>
      </w:r>
      <w:proofErr w:type="spellEnd"/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9C" w:rsidRDefault="00B16E9C" w:rsidP="00B1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Rodrigo da Paixão Barbosa   Ramon Teixeira Barbosa   Ulysses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Castro Meireles</w:t>
      </w:r>
    </w:p>
    <w:p w:rsidR="00B16E9C" w:rsidRDefault="00B16E9C" w:rsidP="00B1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Vereador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E9C" w:rsidSect="004448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D"/>
    <w:rsid w:val="001F6D8F"/>
    <w:rsid w:val="004448CD"/>
    <w:rsid w:val="00B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5EAE"/>
  <w15:chartTrackingRefBased/>
  <w15:docId w15:val="{B227F686-948B-4046-94C4-91154FD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cp:lastPrinted>2021-09-20T16:34:00Z</cp:lastPrinted>
  <dcterms:created xsi:type="dcterms:W3CDTF">2021-09-20T16:15:00Z</dcterms:created>
  <dcterms:modified xsi:type="dcterms:W3CDTF">2021-09-20T16:37:00Z</dcterms:modified>
</cp:coreProperties>
</file>