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E4" w:rsidRPr="00137794" w:rsidRDefault="00EC6CE4" w:rsidP="00EC6CE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</w:t>
      </w:r>
      <w:r w:rsidRPr="001377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OTEIRO DA REUNIÃO</w:t>
      </w:r>
    </w:p>
    <w:p w:rsidR="00EC6CE4" w:rsidRDefault="00EC6CE4" w:rsidP="00EC6CE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6CE4" w:rsidRPr="00836BD0" w:rsidRDefault="00EC6CE4" w:rsidP="00EC6CE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29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EC6CE4" w:rsidRPr="00BC05C3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18/10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6CE4" w:rsidRPr="001C2728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CE4" w:rsidRPr="001C2728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EC6CE4" w:rsidRPr="001C2728" w:rsidRDefault="00EC6CE4" w:rsidP="00EC6CE4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EC6CE4" w:rsidRPr="001C2728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CE4" w:rsidRPr="00C64937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EC6CE4" w:rsidRPr="001C2728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6CE4" w:rsidRPr="001C2728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EC6CE4" w:rsidRPr="001C2728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EC6CE4" w:rsidRPr="001C2728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CE4" w:rsidRPr="00346267" w:rsidRDefault="00EC6CE4" w:rsidP="00EC6CE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34626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1</w:t>
      </w:r>
      <w:r w:rsidRPr="00346267">
        <w:rPr>
          <w:b/>
          <w:sz w:val="28"/>
          <w:szCs w:val="28"/>
        </w:rPr>
        <w:t>- REQUERIMENTO Nº 12</w:t>
      </w:r>
      <w:r>
        <w:rPr>
          <w:b/>
          <w:sz w:val="28"/>
          <w:szCs w:val="28"/>
        </w:rPr>
        <w:t>2</w:t>
      </w:r>
      <w:r w:rsidRPr="00346267">
        <w:rPr>
          <w:b/>
          <w:sz w:val="28"/>
          <w:szCs w:val="28"/>
        </w:rPr>
        <w:t>/2021</w:t>
      </w:r>
    </w:p>
    <w:p w:rsidR="00EC6CE4" w:rsidRPr="00346267" w:rsidRDefault="00EC6CE4" w:rsidP="00EC6CE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46267">
        <w:rPr>
          <w:sz w:val="28"/>
          <w:szCs w:val="28"/>
        </w:rPr>
        <w:t>Autoria do Vereador Geraldo José Bento de Carvalho</w:t>
      </w:r>
    </w:p>
    <w:p w:rsidR="00EC6CE4" w:rsidRPr="00346267" w:rsidRDefault="00EC6CE4" w:rsidP="00EC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67">
        <w:rPr>
          <w:rFonts w:ascii="Times New Roman" w:hAnsi="Times New Roman" w:cs="Times New Roman"/>
          <w:sz w:val="28"/>
          <w:szCs w:val="28"/>
        </w:rPr>
        <w:t>Que a administração providencie escória para o final da Rua Darcy José de Souza, onde foi retirado parte do barranco.</w:t>
      </w:r>
    </w:p>
    <w:p w:rsidR="00EC6CE4" w:rsidRPr="002F0461" w:rsidRDefault="00EC6CE4" w:rsidP="00EC6CE4">
      <w:pPr>
        <w:pStyle w:val="NormalWeb"/>
        <w:spacing w:before="0" w:beforeAutospacing="0" w:after="0" w:afterAutospacing="0"/>
        <w:jc w:val="both"/>
        <w:rPr>
          <w:b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CE4" w:rsidRDefault="00EC6CE4" w:rsidP="00EC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0C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A60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Segunda</w:t>
      </w:r>
      <w:r w:rsidRPr="006A60CD">
        <w:rPr>
          <w:rFonts w:ascii="Times New Roman" w:hAnsi="Times New Roman" w:cs="Times New Roman"/>
          <w:sz w:val="28"/>
          <w:szCs w:val="28"/>
        </w:rPr>
        <w:t xml:space="preserve"> discussão e votação do Projeto de Lei nº853/2021,</w:t>
      </w:r>
      <w:r w:rsidRPr="006A60CD">
        <w:rPr>
          <w:rFonts w:ascii="Times New Roman" w:hAnsi="Times New Roman" w:cs="Times New Roman"/>
          <w:bCs/>
          <w:sz w:val="28"/>
          <w:szCs w:val="28"/>
        </w:rPr>
        <w:t xml:space="preserve"> que “Dá nome ao Trevo localizado entre a rua São Vicente de Paulo e a Rodovia MG353 de: Trevo João Gomes de Morais e dá outras providências”.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6CE4" w:rsidRDefault="00EC6CE4" w:rsidP="00EC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CE4" w:rsidRPr="006A60CD" w:rsidRDefault="00EC6CE4" w:rsidP="00EC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5.2- </w:t>
      </w:r>
      <w:r>
        <w:rPr>
          <w:rFonts w:ascii="Times New Roman" w:hAnsi="Times New Roman" w:cs="Times New Roman"/>
          <w:sz w:val="28"/>
          <w:szCs w:val="28"/>
        </w:rPr>
        <w:t>Segunda</w:t>
      </w:r>
      <w:r w:rsidRPr="006A60CD">
        <w:rPr>
          <w:rFonts w:ascii="Times New Roman" w:hAnsi="Times New Roman" w:cs="Times New Roman"/>
          <w:sz w:val="28"/>
          <w:szCs w:val="28"/>
        </w:rPr>
        <w:t xml:space="preserve"> discussão e votação do Projeto de Lei nº04/2021, que “Institui </w:t>
      </w:r>
      <w:r w:rsidRPr="006A60CD">
        <w:rPr>
          <w:rFonts w:ascii="Times New Roman" w:hAnsi="Times New Roman" w:cs="Times New Roman"/>
          <w:bCs/>
          <w:sz w:val="28"/>
          <w:szCs w:val="28"/>
        </w:rPr>
        <w:t>a Campanha Janeiro Branco dedicada à realização de ações educativas para a prevenção, promoção e difusão da saúde mental”.</w:t>
      </w:r>
    </w:p>
    <w:p w:rsidR="00EC6CE4" w:rsidRDefault="00EC6CE4" w:rsidP="00EC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5.3- </w:t>
      </w:r>
      <w:r w:rsidRPr="006A60CD">
        <w:rPr>
          <w:rFonts w:ascii="Times New Roman" w:hAnsi="Times New Roman" w:cs="Times New Roman"/>
          <w:sz w:val="28"/>
          <w:szCs w:val="28"/>
        </w:rPr>
        <w:t>Apresentação, Discussão e Votação do Parecer Conjunto das Comissões de Legislação Justiça e Redação, Fiscalização Financeira e Orçamentária ao Projeto de Lei</w:t>
      </w:r>
      <w:r>
        <w:rPr>
          <w:rFonts w:ascii="Times New Roman" w:hAnsi="Times New Roman" w:cs="Times New Roman"/>
          <w:sz w:val="28"/>
          <w:szCs w:val="28"/>
        </w:rPr>
        <w:t xml:space="preserve"> nº854/2021,</w:t>
      </w:r>
      <w:r w:rsidRPr="00D13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 “Altera a Lei nº 904 de 04 de janeiro de 2021 que Estima a Receita e Fixa a Despesa do Município de Coronel Pacheco para o Exercício de 2021”.</w:t>
      </w:r>
      <w:r w:rsidRPr="00B82147">
        <w:rPr>
          <w:rFonts w:ascii="Times New Roman" w:hAnsi="Times New Roman" w:cs="Times New Roman"/>
          <w:b/>
          <w:sz w:val="28"/>
          <w:szCs w:val="28"/>
        </w:rPr>
        <w:t xml:space="preserve"> 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5.4- </w:t>
      </w:r>
      <w:r w:rsidRPr="006A60CD">
        <w:rPr>
          <w:rFonts w:ascii="Times New Roman" w:hAnsi="Times New Roman" w:cs="Times New Roman"/>
          <w:sz w:val="28"/>
          <w:szCs w:val="28"/>
        </w:rPr>
        <w:t>Primeira discussão e votação do Projeto de Lei nº 854/2021, que “Altera a Lei nº 904 de 04 de janeiro de 2021 que Estima a Receita e Fixa a Despesa do Município de Coronel Pacheco para o Exercício de 2021”.</w:t>
      </w: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</w:t>
      </w: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CE4" w:rsidRDefault="00EC6CE4" w:rsidP="00EC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EC6CE4" w:rsidRPr="001C2728" w:rsidRDefault="00EC6CE4" w:rsidP="00EC6CE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EC6CE4" w:rsidRDefault="00EC6CE4" w:rsidP="00EC6CE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EC6CE4" w:rsidRPr="00E5210F" w:rsidRDefault="00EC6CE4" w:rsidP="00EC6CE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CE4" w:rsidRDefault="00EC6CE4" w:rsidP="00EC6CE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CE4" w:rsidRPr="002A3A64" w:rsidRDefault="00EC6CE4" w:rsidP="00EC6CE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24FF" w:rsidRDefault="009A24FF">
      <w:bookmarkStart w:id="0" w:name="_GoBack"/>
      <w:bookmarkEnd w:id="0"/>
    </w:p>
    <w:sectPr w:rsidR="009A2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E4"/>
    <w:rsid w:val="009A24FF"/>
    <w:rsid w:val="00E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CF87-C099-4F33-8C77-7BCD804D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CE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2021-10-21T17:10:00Z</dcterms:created>
  <dcterms:modified xsi:type="dcterms:W3CDTF">2021-10-21T17:10:00Z</dcterms:modified>
</cp:coreProperties>
</file>