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58" w:rsidRDefault="00BE5258"/>
    <w:p w:rsidR="00BE5258" w:rsidRDefault="00BE5258" w:rsidP="00BE52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tab/>
      </w: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86324383"/>
      <w:r>
        <w:rPr>
          <w:rFonts w:ascii="Times New Roman" w:eastAsia="Times New Roman" w:hAnsi="Times New Roman" w:cs="Times New Roman"/>
          <w:b/>
          <w:sz w:val="28"/>
          <w:szCs w:val="28"/>
        </w:rPr>
        <w:t>ATA DA  15º REUNIÃO EXTRAORDINÁRIA DA CÂMARA MUNICIPAL DE CORONEL PACHECO – EM 28/10/2021.</w:t>
      </w:r>
    </w:p>
    <w:p w:rsidR="00BE5258" w:rsidRPr="00FB142E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258" w:rsidRPr="004F6293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ÀS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0hs e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 min, compareceram no Salão das Sessões “Dr. Tancredo de Almeida Neves” os Vereadores </w:t>
      </w:r>
      <w:r w:rsidRPr="004F6293">
        <w:rPr>
          <w:rFonts w:ascii="Times New Roman" w:hAnsi="Times New Roman" w:cs="Times New Roman"/>
          <w:sz w:val="28"/>
          <w:szCs w:val="28"/>
        </w:rPr>
        <w:t xml:space="preserve">Fagner Florêncio dos Santos, Geraldo José Bento de Carvalho, Gilvan Roberto de Castro, Helder Campos Camilo,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Teodoro dos Anjos, Rafael Alberto Mourão, Rodrigo da Paixão Barbosa e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Meireles. </w:t>
      </w:r>
      <w:r>
        <w:rPr>
          <w:rFonts w:ascii="Times New Roman" w:hAnsi="Times New Roman" w:cs="Times New Roman"/>
          <w:sz w:val="28"/>
          <w:szCs w:val="28"/>
        </w:rPr>
        <w:t xml:space="preserve">Ausente o Vereador Ramon Teixeira Barbosa. </w:t>
      </w:r>
      <w:r w:rsidRPr="004F6293">
        <w:rPr>
          <w:rFonts w:ascii="Times New Roman" w:hAnsi="Times New Roman" w:cs="Times New Roman"/>
          <w:sz w:val="28"/>
          <w:szCs w:val="28"/>
        </w:rPr>
        <w:t xml:space="preserve">Havendo número regimental, o Presidente deu início a reunião pronunciando as seguintes palavras: “Sob a Proteção de Deus e em nome do Povo deste Município, início os trabalhos”. O Presidente deu boas vindas a todos os presentes. Após solicitou ao Vereador Fagner Florêncio dos Santos que fizesse a leitura de um Versículo Bíblico. 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>SEGUNDA PARTE: ORDEM DO DIA: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Segunda</w:t>
      </w:r>
      <w:r w:rsidRPr="009F0F9D">
        <w:rPr>
          <w:rFonts w:ascii="Times New Roman" w:hAnsi="Times New Roman" w:cs="Times New Roman"/>
          <w:sz w:val="28"/>
          <w:szCs w:val="28"/>
        </w:rPr>
        <w:t xml:space="preserve"> discussão e votação do </w:t>
      </w:r>
      <w:r w:rsidRPr="009F0F9D">
        <w:rPr>
          <w:rFonts w:ascii="Times New Roman" w:eastAsia="Times New Roman" w:hAnsi="Times New Roman" w:cs="Times New Roman"/>
          <w:sz w:val="28"/>
          <w:szCs w:val="28"/>
        </w:rPr>
        <w:t xml:space="preserve">Projeto de Lei nº858/2021, </w:t>
      </w:r>
      <w:bookmarkStart w:id="1" w:name="_Hlk86246273"/>
      <w:r w:rsidRPr="009F0F9D">
        <w:rPr>
          <w:rFonts w:ascii="Times New Roman" w:eastAsia="Times New Roman" w:hAnsi="Times New Roman" w:cs="Times New Roman"/>
          <w:sz w:val="28"/>
          <w:szCs w:val="28"/>
        </w:rPr>
        <w:t>de autoria do Poder Executivo que “Autoriza abertura de crédito especial e dá outras providências”.</w:t>
      </w:r>
      <w:bookmarkStart w:id="2" w:name="_Hlk86324489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Aprovado. </w:t>
      </w:r>
      <w:r w:rsidRPr="004F6293">
        <w:rPr>
          <w:rFonts w:ascii="Times New Roman" w:hAnsi="Times New Roman" w:cs="Times New Roman"/>
          <w:sz w:val="28"/>
          <w:szCs w:val="28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F6293">
        <w:rPr>
          <w:rFonts w:ascii="Times New Roman" w:hAnsi="Times New Roman" w:cs="Times New Roman"/>
          <w:sz w:val="28"/>
          <w:szCs w:val="28"/>
        </w:rPr>
        <w:t xml:space="preserve">horas e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F6293">
        <w:rPr>
          <w:rFonts w:ascii="Times New Roman" w:hAnsi="Times New Roman" w:cs="Times New Roman"/>
          <w:sz w:val="28"/>
          <w:szCs w:val="28"/>
        </w:rPr>
        <w:t>min. Presidente - Rafael Alberto Mourão, Vice-Presidente Helder Campos Camilo, Secretário - Fagner Florêncio dos Santos. Coronel Pacheco,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6293">
        <w:rPr>
          <w:rFonts w:ascii="Times New Roman" w:hAnsi="Times New Roman" w:cs="Times New Roman"/>
          <w:sz w:val="28"/>
          <w:szCs w:val="28"/>
        </w:rPr>
        <w:t xml:space="preserve"> de outubro de 2021.</w:t>
      </w: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58" w:rsidRDefault="00BE5258" w:rsidP="00BE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D9D" w:rsidRPr="00BE5258" w:rsidRDefault="00661D9D" w:rsidP="00BE5258">
      <w:pPr>
        <w:tabs>
          <w:tab w:val="left" w:pos="2370"/>
        </w:tabs>
      </w:pPr>
      <w:bookmarkStart w:id="3" w:name="_GoBack"/>
      <w:bookmarkEnd w:id="3"/>
    </w:p>
    <w:sectPr w:rsidR="00661D9D" w:rsidRPr="00BE5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58"/>
    <w:rsid w:val="00661D9D"/>
    <w:rsid w:val="00B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9D096-C851-4B97-9559-506E8AB9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5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2021-11-03T16:51:00Z</dcterms:created>
  <dcterms:modified xsi:type="dcterms:W3CDTF">2021-11-03T16:51:00Z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